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 РОССИИ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sz w:val="28"/>
          <w:szCs w:val="28"/>
          <w:lang w:eastAsia="ru-RU"/>
        </w:rPr>
        <w:t>(ГГУ)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Кафедра изобразительного искусства</w:t>
      </w:r>
    </w:p>
    <w:p w:rsidR="002E49DD" w:rsidRPr="002E49DD" w:rsidRDefault="002E49DD" w:rsidP="002E49D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2E49DD" w:rsidRPr="002E49DD" w:rsidRDefault="002E49DD" w:rsidP="002E49DD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</w:p>
    <w:p w:rsidR="002E49DD" w:rsidRPr="002E49DD" w:rsidRDefault="002E49DD" w:rsidP="002E49DD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  <w:u w:val="single"/>
          <w:lang w:eastAsia="ru-RU"/>
        </w:rPr>
      </w:pPr>
      <w:r w:rsidRPr="002E49DD">
        <w:rPr>
          <w:rFonts w:ascii="Times New Roman" w:eastAsia="Calibri" w:hAnsi="Times New Roman" w:cs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2E49DD" w:rsidRPr="002E49DD" w:rsidRDefault="002E49DD" w:rsidP="002E49DD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9DD" w:rsidRPr="00083DF2" w:rsidRDefault="00E4112D" w:rsidP="00083DF2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Декорирование</w:t>
      </w:r>
      <w:r w:rsidR="00083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изделий в сфере</w:t>
      </w:r>
      <w:r w:rsidR="002E49DD" w:rsidRPr="002E49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083D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народной художественной культуры</w:t>
      </w:r>
    </w:p>
    <w:p w:rsidR="002E49DD" w:rsidRPr="002E49DD" w:rsidRDefault="002E49DD" w:rsidP="002E49DD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044"/>
      </w:tblGrid>
      <w:tr w:rsidR="002E49DD" w:rsidRPr="002E49DD" w:rsidTr="00D13B5A">
        <w:trPr>
          <w:trHeight w:val="409"/>
        </w:trPr>
        <w:tc>
          <w:tcPr>
            <w:tcW w:w="3510" w:type="dxa"/>
          </w:tcPr>
          <w:p w:rsidR="002E49DD" w:rsidRPr="002E49DD" w:rsidRDefault="002E49DD" w:rsidP="002E49DD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2E49DD" w:rsidRPr="002E49DD" w:rsidTr="00D13B5A">
        <w:trPr>
          <w:trHeight w:val="402"/>
        </w:trPr>
        <w:tc>
          <w:tcPr>
            <w:tcW w:w="3510" w:type="dxa"/>
          </w:tcPr>
          <w:p w:rsidR="00D13B5A" w:rsidRDefault="00D13B5A" w:rsidP="00D13B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2E49DD" w:rsidRPr="002E49DD" w:rsidRDefault="002E49DD" w:rsidP="00D13B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Направленность</w:t>
            </w:r>
            <w:r w:rsidR="00D13B5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2E49DD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B5A" w:rsidRDefault="00D13B5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2E49DD" w:rsidRPr="002E49DD" w:rsidTr="00D13B5A">
        <w:tc>
          <w:tcPr>
            <w:tcW w:w="3510" w:type="dxa"/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E49DD" w:rsidRPr="002E49DD" w:rsidTr="00D13B5A">
        <w:tc>
          <w:tcPr>
            <w:tcW w:w="3510" w:type="dxa"/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  <w:r w:rsidRPr="002E49D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E49DD" w:rsidRPr="002E49DD" w:rsidRDefault="002E49DD" w:rsidP="002E49DD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13B5A" w:rsidRDefault="00D13B5A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13B5A" w:rsidRDefault="00D13B5A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13B5A" w:rsidRDefault="00D13B5A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13B5A" w:rsidRDefault="00D13B5A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13B5A" w:rsidRPr="002E49DD" w:rsidRDefault="00D13B5A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E49DD" w:rsidRPr="00D13B5A" w:rsidRDefault="002E49DD" w:rsidP="00D13B5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  <w:r w:rsidRPr="00D13B5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083DF2" w:rsidRPr="00D13B5A">
        <w:rPr>
          <w:rFonts w:ascii="Times New Roman" w:eastAsia="Calibri" w:hAnsi="Times New Roman" w:cs="Times New Roman"/>
          <w:sz w:val="24"/>
          <w:szCs w:val="24"/>
          <w:lang w:eastAsia="ru-RU"/>
        </w:rPr>
        <w:t>Декорирование изделий</w:t>
      </w:r>
      <w:r w:rsidRPr="00D13B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</w:t>
      </w:r>
      <w:r w:rsidR="00083DF2" w:rsidRPr="00D13B5A">
        <w:rPr>
          <w:rFonts w:ascii="Times New Roman" w:eastAsia="Calibri" w:hAnsi="Times New Roman" w:cs="Times New Roman"/>
          <w:sz w:val="24"/>
          <w:szCs w:val="24"/>
          <w:lang w:eastAsia="ru-RU"/>
        </w:rPr>
        <w:t>сфере народной художественной культуры</w:t>
      </w:r>
      <w:r w:rsidRPr="00D13B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D13B5A">
        <w:rPr>
          <w:rFonts w:ascii="Times New Roman" w:eastAsia="Calibri" w:hAnsi="Times New Roman" w:cs="Times New Roman"/>
          <w:sz w:val="24"/>
          <w:szCs w:val="24"/>
        </w:rPr>
        <w:t>подготовки</w:t>
      </w:r>
      <w:r w:rsidRPr="00D13B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51.04.02 Народная художественная культура.</w:t>
      </w:r>
    </w:p>
    <w:p w:rsidR="002E49DD" w:rsidRPr="00D13B5A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3B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D13B5A" w:rsidRPr="00D13B5A" w:rsidRDefault="00D13B5A" w:rsidP="00D13B5A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</w:pPr>
      <w:r w:rsidRPr="00D13B5A">
        <w:rPr>
          <w:rFonts w:ascii="Times New Roman" w:hAnsi="Times New Roman" w:cs="Times New Roman"/>
          <w:bCs/>
          <w:kern w:val="36"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13B5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13B5A">
          <w:rPr>
            <w:rFonts w:ascii="Times New Roman" w:hAnsi="Times New Roman" w:cs="Times New Roman"/>
            <w:bCs/>
            <w:color w:val="22272F"/>
            <w:kern w:val="36"/>
            <w:sz w:val="24"/>
            <w:szCs w:val="24"/>
          </w:rPr>
          <w:t>2014 г</w:t>
        </w:r>
      </w:smartTag>
      <w:r w:rsidRPr="00D13B5A">
        <w:rPr>
          <w:rFonts w:ascii="Times New Roman" w:hAnsi="Times New Roman" w:cs="Times New Roman"/>
          <w:bCs/>
          <w:color w:val="22272F"/>
          <w:kern w:val="36"/>
          <w:sz w:val="24"/>
          <w:szCs w:val="24"/>
        </w:rPr>
        <w:t>. N АК-44/05вн).</w:t>
      </w:r>
    </w:p>
    <w:p w:rsidR="00D13B5A" w:rsidRPr="00D13B5A" w:rsidRDefault="00D13B5A" w:rsidP="00D13B5A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13B5A">
        <w:rPr>
          <w:rFonts w:ascii="Times New Roman" w:hAnsi="Times New Roman" w:cs="Times New Roman"/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94430" w:rsidRDefault="00F94430">
      <w:pP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br w:type="page"/>
      </w:r>
    </w:p>
    <w:p w:rsidR="002E49DD" w:rsidRPr="002E49DD" w:rsidRDefault="002E49DD" w:rsidP="002E49DD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E49DD" w:rsidRPr="002E49DD" w:rsidRDefault="002E49DD" w:rsidP="002E49D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2E49DD" w:rsidRPr="002E49DD" w:rsidTr="002E49DD">
        <w:tc>
          <w:tcPr>
            <w:tcW w:w="2694" w:type="dxa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  <w:shd w:val="clear" w:color="auto" w:fill="auto"/>
          </w:tcPr>
          <w:p w:rsidR="002E49DD" w:rsidRPr="00862DD4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E49DD" w:rsidRPr="002E49DD" w:rsidTr="002E49DD">
        <w:trPr>
          <w:trHeight w:val="415"/>
        </w:trPr>
        <w:tc>
          <w:tcPr>
            <w:tcW w:w="2694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УК-6. Способен определять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приоритеты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собственной деятельности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способы ее совершенствования на основе самооценки</w:t>
            </w:r>
          </w:p>
        </w:tc>
        <w:tc>
          <w:tcPr>
            <w:tcW w:w="3656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УК-6.1.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представления 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возможных сферах и направлениях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саморазвития, здоровье- сбережения и профессиональной реализации, путях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творческого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потенциала.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УК-6.2.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Уметь: выделять и характеризовать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проблемы собственного развития,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цели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и личностного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развития, оценивать свои творческие,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профессиональные и физические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возможности.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УК-6.3.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Владеть: основными приёмами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планирования и реализации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необходимых видов деятельности,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самооценки профессиональной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деятельности; подходами к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укреплению здоровья.</w:t>
            </w:r>
          </w:p>
        </w:tc>
        <w:tc>
          <w:tcPr>
            <w:tcW w:w="3006" w:type="dxa"/>
          </w:tcPr>
          <w:p w:rsidR="002E49DD" w:rsidRPr="00853C8C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представления о возможных сферах и направлениях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саморазвития, здоровье- сбережения и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реализации, путях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творческого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853C8C"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тенциала в декорировании изделий НХК</w:t>
            </w: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Умеет: выделять и характеризовать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собственного развития, формулировать цели</w:t>
            </w: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профессионального и личностного развития, оценивать свои творческие,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возможности в декор</w:t>
            </w:r>
            <w:r w:rsidR="00853C8C"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ировании изделий НХК</w:t>
            </w: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Владеет: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 приёмами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 и реализации</w:t>
            </w:r>
          </w:p>
          <w:p w:rsidR="002E49DD" w:rsidRPr="00853C8C" w:rsidRDefault="002E49DD" w:rsidP="002E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видов деятельности самооценки профессиональной</w:t>
            </w:r>
          </w:p>
          <w:p w:rsidR="002E49DD" w:rsidRPr="00862DD4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в декор</w:t>
            </w:r>
            <w:r w:rsidR="00853C8C"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ировании изделий НХК</w:t>
            </w:r>
            <w:r w:rsidRPr="0085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E49DD" w:rsidRPr="002E49DD" w:rsidTr="002E49DD">
        <w:trPr>
          <w:trHeight w:val="2685"/>
        </w:trPr>
        <w:tc>
          <w:tcPr>
            <w:tcW w:w="2694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ПК-2. Способен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преподавать этнокультурные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и этно-художественные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дисциплины в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общеобразовательных,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организациях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организациях высшего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ПК-2.1. Знать: - современное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исторический опыт развития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этнокультурного образования в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России;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закономерности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отбора содержания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этно-художественного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этнокультурного образования в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системе общего и специального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методику преподавания этнокультурных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этно-художественных дисциплин в средних специальных и высших учебных заведениях, в системе послевузовского образования.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ПК-2.2. Уметь: - использовать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полученные знания в преподавании этно-художественных дисциплин;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организовывать обобщение опыта этнокультурной деятельности педагогов по использованию в практике</w:t>
            </w:r>
            <w:r w:rsidRPr="002E49DD">
              <w:rPr>
                <w:rFonts w:ascii="Calibri" w:eastAsia="Calibri" w:hAnsi="Calibri" w:cs="Times New Roman"/>
              </w:rPr>
              <w:t xml:space="preserve"> 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передового педагогического опыта по инновационным методам и формам обучения;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ПК-2.3. Владеть: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современными технологиями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преподавания этнокультурных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этно-художественных учебных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 на различных уровнях общего, высшего и послевузовского образования;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методиками создания банка продуктов инновационной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– образовательных</w:t>
            </w:r>
            <w:r w:rsidRPr="002E49DD">
              <w:rPr>
                <w:rFonts w:ascii="Calibri" w:eastAsia="Calibri" w:hAnsi="Calibri" w:cs="Times New Roman"/>
              </w:rPr>
              <w:t xml:space="preserve"> 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программ, учебников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3006" w:type="dxa"/>
          </w:tcPr>
          <w:p w:rsidR="002E49DD" w:rsidRPr="00853C8C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приемы преподавания национальных этнокультурных и этно-художественных дисциплин на основе использования живописных навыков. 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853C8C" w:rsidRPr="00853C8C" w:rsidRDefault="002E49DD" w:rsidP="00853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53C8C"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руководство этнокультурными центрами, студиями декоративно-прикладного творчества.</w:t>
            </w:r>
          </w:p>
          <w:p w:rsidR="00853C8C" w:rsidRPr="00853C8C" w:rsidRDefault="00853C8C" w:rsidP="00853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Руководить художественно-творческой деятельностью </w:t>
            </w:r>
            <w:r w:rsidR="002E49DD"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осуществить общее художественное 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участников коллектива народного художественного творчества, студии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декоративно-прикладного творчества с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учетом их возрастных и 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2E49DD" w:rsidRPr="00853C8C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Владеет:</w:t>
            </w: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49DD" w:rsidRPr="00862DD4" w:rsidRDefault="002E49DD" w:rsidP="00853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53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методикой  преподавания и техниками выполнения работы в области </w:t>
            </w:r>
            <w:r w:rsidR="00853C8C" w:rsidRPr="00853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декорирования изделий НХК.</w:t>
            </w:r>
          </w:p>
        </w:tc>
      </w:tr>
      <w:tr w:rsidR="002E49DD" w:rsidRPr="002E49DD" w:rsidTr="002E49DD">
        <w:trPr>
          <w:trHeight w:val="699"/>
        </w:trPr>
        <w:tc>
          <w:tcPr>
            <w:tcW w:w="2694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ПК-5.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культуры.</w:t>
            </w:r>
          </w:p>
        </w:tc>
        <w:tc>
          <w:tcPr>
            <w:tcW w:w="3656" w:type="dxa"/>
          </w:tcPr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ПК-5.1. Знать: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цели государства в осуществлении сохранения и развития традиционной народной художественной культуры;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структуру органов управления в сфере культуры, занимающихся вопросами развития традиционной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народной культуры.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ПК-5.2. Уметь: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навыки и умения для организации научных и научно- прикладных исследований;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самостоятельно формулировать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цели, ставить конкретные задачи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научных исследований в области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теории, истории, организации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руководства развитием народной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художественной культуры,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народного художественного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творчества, этнокультурного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воспитания и образования;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современные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исследовательские методы в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области истории, теории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практики народного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художественного творчества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этнокультурного образования 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воспитания.</w:t>
            </w:r>
          </w:p>
          <w:p w:rsidR="002E49DD" w:rsidRPr="002E49DD" w:rsidRDefault="00AB4819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E49DD"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-5.3. Владеть: 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методологией и современными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методами проведения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теоретических и прикладных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научных исследований в области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народной художественной культуры и образования;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- пользоваться новейшим отечественным и зарубежным опытом организации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теоретических и прикладных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научных исследований с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2E49DD" w:rsidRPr="002E49DD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2E49DD" w:rsidRPr="00853C8C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Знает: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Умеет: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навыки и умения в области декоративной живописи для организации научных и научно- прикладных исследований; 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современные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исследовательские методы в области истории, теории и практики декоративной живописи в народном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художественном творчестве и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этнокультурном образовании.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Владеет: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- методологией и современными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методами проведения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теоретических и прикладных научных исследований в области</w:t>
            </w:r>
          </w:p>
          <w:p w:rsidR="002E49DD" w:rsidRPr="00853C8C" w:rsidRDefault="002E49DD" w:rsidP="002E4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3C8C">
              <w:rPr>
                <w:rFonts w:ascii="Times New Roman" w:eastAsia="Calibri" w:hAnsi="Times New Roman" w:cs="Times New Roman"/>
                <w:sz w:val="24"/>
                <w:szCs w:val="24"/>
              </w:rPr>
              <w:t>народной художественной культуры и образования.</w:t>
            </w:r>
          </w:p>
          <w:p w:rsidR="002E49DD" w:rsidRPr="00862DD4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2E49DD" w:rsidRPr="002E49DD" w:rsidRDefault="002E49DD" w:rsidP="002E49D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2E49DD" w:rsidRPr="002E49DD" w:rsidTr="002E49DD">
        <w:tc>
          <w:tcPr>
            <w:tcW w:w="1565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E49DD" w:rsidRPr="002E49DD" w:rsidTr="002E49DD">
        <w:tc>
          <w:tcPr>
            <w:tcW w:w="1565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16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</w:tc>
      </w:tr>
      <w:tr w:rsidR="002E49DD" w:rsidRPr="002E49DD" w:rsidTr="002E49DD">
        <w:tc>
          <w:tcPr>
            <w:tcW w:w="1565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16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центрах.</w:t>
            </w:r>
          </w:p>
          <w:p w:rsid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862DD4" w:rsidRPr="002E49DD" w:rsidRDefault="00862DD4" w:rsidP="00862D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862DD4" w:rsidRPr="002E49DD" w:rsidRDefault="00862DD4" w:rsidP="00862D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  <w:p w:rsidR="00862DD4" w:rsidRPr="002E49DD" w:rsidRDefault="00862DD4" w:rsidP="00862DD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</w:p>
        </w:tc>
        <w:tc>
          <w:tcPr>
            <w:tcW w:w="3119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</w:tr>
      <w:tr w:rsidR="002E49DD" w:rsidRPr="002E49DD" w:rsidTr="002E49DD">
        <w:tc>
          <w:tcPr>
            <w:tcW w:w="1565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</w:tc>
        <w:tc>
          <w:tcPr>
            <w:tcW w:w="3119" w:type="dxa"/>
          </w:tcPr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2E49DD" w:rsidRPr="002E49DD" w:rsidRDefault="002E49DD" w:rsidP="002E49D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</w:tr>
    </w:tbl>
    <w:p w:rsidR="002E49DD" w:rsidRPr="002E49DD" w:rsidRDefault="002E49DD" w:rsidP="002E49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E49DD" w:rsidRPr="002E49DD" w:rsidRDefault="002E49DD" w:rsidP="002E49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1668"/>
        <w:gridCol w:w="1642"/>
      </w:tblGrid>
      <w:tr w:rsidR="002E49DD" w:rsidRPr="002E49DD" w:rsidTr="002E49DD">
        <w:tc>
          <w:tcPr>
            <w:tcW w:w="6036" w:type="dxa"/>
            <w:vMerge w:val="restart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E49DD" w:rsidRPr="002E49DD" w:rsidTr="002E49DD">
        <w:tc>
          <w:tcPr>
            <w:tcW w:w="6036" w:type="dxa"/>
            <w:vMerge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2E49DD" w:rsidRPr="002E49DD" w:rsidTr="002E49DD"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642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4/144 </w:t>
            </w:r>
          </w:p>
        </w:tc>
      </w:tr>
      <w:tr w:rsidR="002E49DD" w:rsidRPr="002E49DD" w:rsidTr="002E49DD">
        <w:trPr>
          <w:trHeight w:val="330"/>
        </w:trPr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642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2E49DD" w:rsidRPr="002E49DD" w:rsidTr="002E49DD">
        <w:trPr>
          <w:trHeight w:val="208"/>
        </w:trPr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68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2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49DD" w:rsidRPr="002E49DD" w:rsidTr="002E49DD">
        <w:trPr>
          <w:trHeight w:val="208"/>
        </w:trPr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8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642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2E49DD" w:rsidRPr="002E49DD" w:rsidTr="002E49DD"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8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0349A" w:rsidRPr="002E49DD" w:rsidTr="002E49DD">
        <w:tc>
          <w:tcPr>
            <w:tcW w:w="6036" w:type="dxa"/>
          </w:tcPr>
          <w:p w:rsidR="0070349A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668" w:type="dxa"/>
          </w:tcPr>
          <w:p w:rsidR="0070349A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</w:tcPr>
          <w:p w:rsidR="0070349A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49DD" w:rsidRPr="002E49DD" w:rsidTr="002E49DD"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</w:t>
            </w:r>
            <w:r w:rsidR="007034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очная аттестация: зачёт, зачёт с оценкой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E49D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49DD" w:rsidRPr="002E49DD" w:rsidTr="002E49DD">
        <w:tc>
          <w:tcPr>
            <w:tcW w:w="6036" w:type="dxa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(СРС)</w:t>
            </w:r>
          </w:p>
        </w:tc>
        <w:tc>
          <w:tcPr>
            <w:tcW w:w="1668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2" w:type="dxa"/>
          </w:tcPr>
          <w:p w:rsidR="002E49DD" w:rsidRPr="002E49DD" w:rsidRDefault="0070349A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</w:tbl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D13B5A" w:rsidRDefault="002E49DD" w:rsidP="00D13B5A">
      <w:pPr>
        <w:pStyle w:val="a5"/>
        <w:numPr>
          <w:ilvl w:val="0"/>
          <w:numId w:val="11"/>
        </w:numPr>
        <w:jc w:val="both"/>
        <w:rPr>
          <w:rFonts w:eastAsia="Calibri"/>
          <w:b/>
          <w:i/>
        </w:rPr>
      </w:pPr>
      <w:r w:rsidRPr="00D13B5A">
        <w:rPr>
          <w:rFonts w:eastAsia="Calibri"/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Pr="00D13B5A" w:rsidRDefault="00D13B5A" w:rsidP="00D13B5A">
      <w:pPr>
        <w:pStyle w:val="a5"/>
        <w:numPr>
          <w:ilvl w:val="1"/>
          <w:numId w:val="27"/>
        </w:num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r w:rsidR="002E49DD" w:rsidRPr="00D13B5A">
        <w:rPr>
          <w:rFonts w:eastAsia="Calibri"/>
          <w:b/>
        </w:rPr>
        <w:t>Распределение часов по разделам/темам и видам работы</w:t>
      </w:r>
    </w:p>
    <w:p w:rsidR="002E49DD" w:rsidRPr="00D13B5A" w:rsidRDefault="002E49DD" w:rsidP="00D13B5A">
      <w:pPr>
        <w:pStyle w:val="a5"/>
        <w:numPr>
          <w:ilvl w:val="2"/>
          <w:numId w:val="28"/>
        </w:numPr>
        <w:jc w:val="both"/>
        <w:rPr>
          <w:rFonts w:eastAsia="Calibri"/>
          <w:b/>
        </w:rPr>
      </w:pPr>
      <w:r w:rsidRPr="00D13B5A">
        <w:rPr>
          <w:rFonts w:eastAsia="Calibri"/>
          <w:b/>
        </w:rPr>
        <w:t>Очная форма обучения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1140"/>
        <w:gridCol w:w="1149"/>
        <w:gridCol w:w="2126"/>
      </w:tblGrid>
      <w:tr w:rsidR="002E49DD" w:rsidRPr="002E49DD" w:rsidTr="002E49DD">
        <w:tc>
          <w:tcPr>
            <w:tcW w:w="720" w:type="dxa"/>
            <w:vMerge w:val="restart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3"/>
            <w:tcBorders>
              <w:right w:val="single" w:sz="4" w:space="0" w:color="auto"/>
            </w:tcBorders>
          </w:tcPr>
          <w:p w:rsidR="002E49DD" w:rsidRPr="002E49DD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C36195" w:rsidRPr="002E49DD" w:rsidTr="00BC1928">
        <w:tc>
          <w:tcPr>
            <w:tcW w:w="720" w:type="dxa"/>
            <w:vMerge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8" w:type="dxa"/>
            <w:gridSpan w:val="2"/>
            <w:vAlign w:val="center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49" w:type="dxa"/>
            <w:vAlign w:val="center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2126" w:type="dxa"/>
            <w:vAlign w:val="center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</w:t>
            </w:r>
          </w:p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C36195" w:rsidRPr="002E49DD" w:rsidTr="00053A46">
        <w:tc>
          <w:tcPr>
            <w:tcW w:w="720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  <w:gridSpan w:val="2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9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6195" w:rsidRPr="002E49DD" w:rsidTr="00CF4AD1">
        <w:tc>
          <w:tcPr>
            <w:tcW w:w="720" w:type="dxa"/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1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декорирования в сфере НХК</w:t>
            </w:r>
          </w:p>
        </w:tc>
        <w:tc>
          <w:tcPr>
            <w:tcW w:w="1276" w:type="dxa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36195"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gridSpan w:val="2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53578F">
        <w:tc>
          <w:tcPr>
            <w:tcW w:w="720" w:type="dxa"/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виды технологии декора керамических изделий.</w:t>
            </w:r>
          </w:p>
        </w:tc>
        <w:tc>
          <w:tcPr>
            <w:tcW w:w="1276" w:type="dxa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" w:type="dxa"/>
            <w:gridSpan w:val="2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236624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декорирование изделий художественной керамики (майолика, шамот).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6E06CE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4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декорирования изделий художественной керамики (фарфор).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073B77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84D1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5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гия декорирования керамических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изделий ангобом (техники: </w:t>
            </w:r>
            <w:proofErr w:type="spellStart"/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фландровка</w:t>
            </w:r>
            <w:proofErr w:type="spellEnd"/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 сграффито).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C36195"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="00F4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(6*)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A42847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екорирования керамических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изделий  в технике резерваж.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C36195"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195" w:rsidRPr="002E49DD" w:rsidTr="00AA29A7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7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Технология декорирования керамических изделий в технике </w:t>
            </w:r>
            <w:proofErr w:type="spellStart"/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подглазурной</w:t>
            </w:r>
            <w:proofErr w:type="spellEnd"/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росписи.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  <w:r w:rsidR="00F46C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(9*)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6195" w:rsidRPr="002E49DD" w:rsidTr="007B61EC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195" w:rsidRPr="002E49DD" w:rsidRDefault="00F46CC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4**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195" w:rsidRPr="002E49DD" w:rsidTr="00B914A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EB2191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C36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F46CCE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</w:tbl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*- в форме</w:t>
      </w:r>
      <w:r w:rsidR="00F46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практической подготовки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** - включена в трудоёмкость практических занятий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D13B5A" w:rsidRDefault="002E49DD" w:rsidP="00D13B5A">
      <w:pPr>
        <w:pStyle w:val="a5"/>
        <w:numPr>
          <w:ilvl w:val="2"/>
          <w:numId w:val="28"/>
        </w:numPr>
        <w:jc w:val="both"/>
        <w:rPr>
          <w:rFonts w:eastAsia="Calibri"/>
          <w:b/>
        </w:rPr>
      </w:pPr>
      <w:r w:rsidRPr="00D13B5A">
        <w:rPr>
          <w:rFonts w:eastAsia="Calibri"/>
          <w:b/>
        </w:rPr>
        <w:t>Заочная форма обучения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1140"/>
        <w:gridCol w:w="1149"/>
        <w:gridCol w:w="2126"/>
      </w:tblGrid>
      <w:tr w:rsidR="00C36195" w:rsidRPr="002E49DD" w:rsidTr="009825C3">
        <w:tc>
          <w:tcPr>
            <w:tcW w:w="720" w:type="dxa"/>
            <w:vMerge w:val="restart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3"/>
            <w:tcBorders>
              <w:right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C36195" w:rsidRPr="002E49DD" w:rsidTr="009825C3">
        <w:tc>
          <w:tcPr>
            <w:tcW w:w="720" w:type="dxa"/>
            <w:vMerge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8" w:type="dxa"/>
            <w:gridSpan w:val="2"/>
            <w:vAlign w:val="center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49" w:type="dxa"/>
            <w:vAlign w:val="center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2126" w:type="dxa"/>
            <w:vAlign w:val="center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</w:t>
            </w:r>
          </w:p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C36195" w:rsidRPr="002E49DD" w:rsidTr="009825C3">
        <w:tc>
          <w:tcPr>
            <w:tcW w:w="720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  <w:gridSpan w:val="2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9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6195" w:rsidRPr="002E49DD" w:rsidTr="009825C3">
        <w:tc>
          <w:tcPr>
            <w:tcW w:w="720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1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декорирования в сфере НХК</w:t>
            </w:r>
          </w:p>
        </w:tc>
        <w:tc>
          <w:tcPr>
            <w:tcW w:w="1276" w:type="dxa"/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8" w:type="dxa"/>
            <w:gridSpan w:val="2"/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9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c>
          <w:tcPr>
            <w:tcW w:w="720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виды технологии декора керамических изделий.</w:t>
            </w:r>
          </w:p>
        </w:tc>
        <w:tc>
          <w:tcPr>
            <w:tcW w:w="1276" w:type="dxa"/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8" w:type="dxa"/>
            <w:gridSpan w:val="2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декорирование изделий художественной керамики (майолика, шамот).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4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декорирования изделий художественной керамики (фарфор).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5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гия декорирования керамических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изделий ангобом (техники: </w:t>
            </w:r>
            <w:proofErr w:type="spellStart"/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фландровка</w:t>
            </w:r>
            <w:proofErr w:type="spellEnd"/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 сграффито).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4C68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Технология 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екорирования керамических </w:t>
            </w:r>
            <w:r w:rsidRPr="00A319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изделий  в технике резерваж.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5F2F92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6195" w:rsidRPr="002E49DD" w:rsidTr="009825C3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7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Технология декорирования керамических изделий в технике </w:t>
            </w:r>
            <w:proofErr w:type="spellStart"/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подглазурной</w:t>
            </w:r>
            <w:proofErr w:type="spellEnd"/>
            <w:r w:rsidRPr="00C361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росписи.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4C68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36195" w:rsidRPr="002E49DD" w:rsidTr="009825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195" w:rsidRPr="002E49DD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195" w:rsidRPr="00BA4B2E" w:rsidTr="009825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2E49DD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4B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BA4B2E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C36195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4B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AF3423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4B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6195" w:rsidRPr="00BA4B2E" w:rsidRDefault="00AF3423" w:rsidP="00982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4B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</w:tr>
    </w:tbl>
    <w:p w:rsidR="002E49DD" w:rsidRPr="002E49DD" w:rsidRDefault="004C681D" w:rsidP="009E4E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*- в форме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практической подготовки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Default="002E49DD" w:rsidP="002E49DD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AF3423" w:rsidRDefault="00AF3423" w:rsidP="00AF342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423" w:rsidRPr="00AF3423" w:rsidRDefault="00AF3423" w:rsidP="00AF342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4.2.1.</w:t>
      </w:r>
      <w:r w:rsidRPr="00AF3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  <w:r w:rsidRPr="00AF3423">
        <w:rPr>
          <w:rFonts w:ascii="Times New Roman" w:eastAsia="Times New Roman" w:hAnsi="Times New Roman" w:cs="Times New Roman"/>
          <w:sz w:val="32"/>
          <w:szCs w:val="28"/>
          <w:lang w:eastAsia="ru-RU"/>
        </w:rPr>
        <w:br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777"/>
      </w:tblGrid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342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3423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3423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 Т</w:t>
            </w:r>
            <w:r w:rsidRPr="00AF3423">
              <w:rPr>
                <w:sz w:val="24"/>
                <w:szCs w:val="24"/>
              </w:rPr>
              <w:t>ехнология декорирования керамических и</w:t>
            </w:r>
            <w:r>
              <w:rPr>
                <w:sz w:val="24"/>
                <w:szCs w:val="24"/>
              </w:rPr>
              <w:t>зделий (Материалы и инструменты</w:t>
            </w:r>
            <w:r w:rsidRPr="00AF3423">
              <w:rPr>
                <w:sz w:val="24"/>
                <w:szCs w:val="24"/>
              </w:rPr>
              <w:t xml:space="preserve">) </w:t>
            </w:r>
          </w:p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 xml:space="preserve">Основные принципы технологии декорирования предметов НХК. Изучение образцов художественной керамики. Виды и способы декорирования. Демонстрация иллюстративного материала, знакомство с образцами художественной керамики российских и зарубежных производств, экспонатами музейных коллекций. Связь формы и декора. </w:t>
            </w:r>
          </w:p>
        </w:tc>
      </w:tr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Основные виды технологии декора керамических изделий.</w:t>
            </w: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Материалы и инструменты для технологии декорирования. Связь декора с керамическим материалом, техникой исполнения и стилистикой. Виды декора керамических изде</w:t>
            </w:r>
            <w:r>
              <w:rPr>
                <w:sz w:val="24"/>
                <w:szCs w:val="24"/>
              </w:rPr>
              <w:t xml:space="preserve">лий: живописный, скульптурный, </w:t>
            </w:r>
            <w:r w:rsidRPr="00AF3423">
              <w:rPr>
                <w:sz w:val="24"/>
                <w:szCs w:val="24"/>
              </w:rPr>
              <w:t>технологический.</w:t>
            </w:r>
          </w:p>
        </w:tc>
      </w:tr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Технология декорирования изделий художественной керамики (майолика, шамот).</w:t>
            </w: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pacing w:val="2"/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 xml:space="preserve">Способы технологии декорирования майоликовых изделий (до обжиговые, во время обжига, с дополнительным обжигом). Способы декорирования грубокерамических изделий (шамот). </w:t>
            </w:r>
          </w:p>
        </w:tc>
      </w:tr>
      <w:tr w:rsidR="00AF3423" w:rsidRPr="00AF3423" w:rsidTr="009825C3">
        <w:tc>
          <w:tcPr>
            <w:tcW w:w="81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Технология декорирования изделий художественной керамики (фарфор).</w:t>
            </w:r>
          </w:p>
        </w:tc>
        <w:tc>
          <w:tcPr>
            <w:tcW w:w="5777" w:type="dxa"/>
          </w:tcPr>
          <w:p w:rsidR="00AF3423" w:rsidRPr="00AF3423" w:rsidRDefault="00AF3423" w:rsidP="00AF342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3423">
              <w:rPr>
                <w:sz w:val="24"/>
                <w:szCs w:val="24"/>
              </w:rPr>
              <w:t>Способы технологии декорирования фарфоровых изделий (</w:t>
            </w:r>
            <w:proofErr w:type="spellStart"/>
            <w:r w:rsidRPr="00AF3423">
              <w:rPr>
                <w:sz w:val="24"/>
                <w:szCs w:val="24"/>
              </w:rPr>
              <w:t>надглазурный</w:t>
            </w:r>
            <w:proofErr w:type="spellEnd"/>
            <w:r w:rsidRPr="00AF3423">
              <w:rPr>
                <w:sz w:val="24"/>
                <w:szCs w:val="24"/>
              </w:rPr>
              <w:t xml:space="preserve"> и </w:t>
            </w:r>
            <w:proofErr w:type="spellStart"/>
            <w:r w:rsidRPr="00AF3423">
              <w:rPr>
                <w:sz w:val="24"/>
                <w:szCs w:val="24"/>
              </w:rPr>
              <w:t>подглазурный</w:t>
            </w:r>
            <w:proofErr w:type="spellEnd"/>
            <w:r w:rsidRPr="00AF3423">
              <w:rPr>
                <w:sz w:val="24"/>
                <w:szCs w:val="24"/>
              </w:rPr>
              <w:t xml:space="preserve"> декор). Материалы и техники. </w:t>
            </w:r>
          </w:p>
        </w:tc>
      </w:tr>
    </w:tbl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AF3423" w:rsidRDefault="002E49DD" w:rsidP="00AF3423">
      <w:pPr>
        <w:pStyle w:val="a5"/>
        <w:numPr>
          <w:ilvl w:val="2"/>
          <w:numId w:val="17"/>
        </w:numPr>
        <w:jc w:val="center"/>
        <w:rPr>
          <w:b/>
        </w:rPr>
      </w:pPr>
      <w:r w:rsidRPr="00AF3423">
        <w:rPr>
          <w:b/>
        </w:rPr>
        <w:t>Содержание практических занятий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777"/>
      </w:tblGrid>
      <w:tr w:rsidR="0051317A" w:rsidRPr="0051317A" w:rsidTr="009825C3">
        <w:tc>
          <w:tcPr>
            <w:tcW w:w="81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317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317A">
              <w:rPr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317A">
              <w:rPr>
                <w:b/>
                <w:sz w:val="24"/>
                <w:szCs w:val="24"/>
              </w:rPr>
              <w:t>Содержание раздела дисциплины</w:t>
            </w:r>
          </w:p>
        </w:tc>
      </w:tr>
      <w:tr w:rsidR="0051317A" w:rsidRPr="0051317A" w:rsidTr="009825C3">
        <w:tc>
          <w:tcPr>
            <w:tcW w:w="81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Техноло</w:t>
            </w:r>
            <w:r w:rsidR="00B848DB">
              <w:rPr>
                <w:sz w:val="24"/>
                <w:szCs w:val="24"/>
              </w:rPr>
              <w:t xml:space="preserve">гия декорирования керамических </w:t>
            </w:r>
            <w:r w:rsidRPr="0051317A">
              <w:rPr>
                <w:sz w:val="24"/>
                <w:szCs w:val="24"/>
              </w:rPr>
              <w:t>изделий ангобом (различные техники).</w:t>
            </w:r>
          </w:p>
        </w:tc>
        <w:tc>
          <w:tcPr>
            <w:tcW w:w="57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 xml:space="preserve">Инструменты и материалы </w:t>
            </w:r>
            <w:r w:rsidR="00B848DB">
              <w:rPr>
                <w:sz w:val="24"/>
                <w:szCs w:val="24"/>
              </w:rPr>
              <w:t xml:space="preserve">для </w:t>
            </w:r>
            <w:proofErr w:type="spellStart"/>
            <w:r w:rsidR="00B848DB">
              <w:rPr>
                <w:sz w:val="24"/>
                <w:szCs w:val="24"/>
              </w:rPr>
              <w:t>ангобирования</w:t>
            </w:r>
            <w:proofErr w:type="spellEnd"/>
            <w:r w:rsidR="00B848DB">
              <w:rPr>
                <w:sz w:val="24"/>
                <w:szCs w:val="24"/>
              </w:rPr>
              <w:t xml:space="preserve">. Возможности </w:t>
            </w:r>
            <w:r w:rsidRPr="0051317A">
              <w:rPr>
                <w:sz w:val="24"/>
                <w:szCs w:val="24"/>
              </w:rPr>
              <w:t xml:space="preserve">цветных ангобов, как декорирующих материалов, для создания образной и выразительной композиции в керамике. Изучение основных приемов и способов декорирования изделий из шамота и майолики ангобами. Выполнение практических упражнений в материале Технология выполнения орнаментальной композиции на майоликовом изделии, с применение техник: </w:t>
            </w:r>
            <w:proofErr w:type="spellStart"/>
            <w:r w:rsidRPr="0051317A">
              <w:rPr>
                <w:sz w:val="24"/>
                <w:szCs w:val="24"/>
              </w:rPr>
              <w:t>фландровки</w:t>
            </w:r>
            <w:proofErr w:type="spellEnd"/>
            <w:r w:rsidRPr="0051317A">
              <w:rPr>
                <w:sz w:val="24"/>
                <w:szCs w:val="24"/>
              </w:rPr>
              <w:t>, сграффито.</w:t>
            </w:r>
          </w:p>
        </w:tc>
      </w:tr>
      <w:tr w:rsidR="0051317A" w:rsidRPr="0051317A" w:rsidTr="009825C3">
        <w:tc>
          <w:tcPr>
            <w:tcW w:w="81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Технология декор</w:t>
            </w:r>
            <w:r w:rsidR="00B848DB">
              <w:rPr>
                <w:sz w:val="24"/>
                <w:szCs w:val="24"/>
              </w:rPr>
              <w:t xml:space="preserve">ирования керамических изделий </w:t>
            </w:r>
            <w:r w:rsidRPr="0051317A">
              <w:rPr>
                <w:sz w:val="24"/>
                <w:szCs w:val="24"/>
              </w:rPr>
              <w:t>в технике резерваж.</w:t>
            </w:r>
          </w:p>
        </w:tc>
        <w:tc>
          <w:tcPr>
            <w:tcW w:w="57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Технология выполн</w:t>
            </w:r>
            <w:r w:rsidR="00B848DB">
              <w:rPr>
                <w:sz w:val="24"/>
                <w:szCs w:val="24"/>
              </w:rPr>
              <w:t xml:space="preserve">ения орнаментальной композиции </w:t>
            </w:r>
            <w:r w:rsidRPr="0051317A">
              <w:rPr>
                <w:sz w:val="24"/>
                <w:szCs w:val="24"/>
              </w:rPr>
              <w:t>цветными глазурями и оксидами металлов, на шамотном изделии, с применением различных техник.</w:t>
            </w:r>
          </w:p>
        </w:tc>
      </w:tr>
      <w:tr w:rsidR="0051317A" w:rsidRPr="0051317A" w:rsidTr="009825C3">
        <w:tc>
          <w:tcPr>
            <w:tcW w:w="81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 xml:space="preserve">Технология декорирования керамических изделий в технике </w:t>
            </w:r>
            <w:proofErr w:type="spellStart"/>
            <w:r w:rsidRPr="0051317A">
              <w:rPr>
                <w:sz w:val="24"/>
                <w:szCs w:val="24"/>
              </w:rPr>
              <w:t>подглазурной</w:t>
            </w:r>
            <w:proofErr w:type="spellEnd"/>
            <w:r w:rsidRPr="0051317A">
              <w:rPr>
                <w:sz w:val="24"/>
                <w:szCs w:val="24"/>
              </w:rPr>
              <w:t xml:space="preserve"> росписи.</w:t>
            </w:r>
          </w:p>
        </w:tc>
        <w:tc>
          <w:tcPr>
            <w:tcW w:w="5777" w:type="dxa"/>
          </w:tcPr>
          <w:p w:rsidR="0051317A" w:rsidRPr="0051317A" w:rsidRDefault="0051317A" w:rsidP="005131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317A">
              <w:rPr>
                <w:sz w:val="24"/>
                <w:szCs w:val="24"/>
              </w:rPr>
              <w:t xml:space="preserve">Технология выполнения декоративной росписи изделия с помощью </w:t>
            </w:r>
            <w:proofErr w:type="spellStart"/>
            <w:r w:rsidRPr="0051317A">
              <w:rPr>
                <w:sz w:val="24"/>
                <w:szCs w:val="24"/>
              </w:rPr>
              <w:t>подглазурных</w:t>
            </w:r>
            <w:proofErr w:type="spellEnd"/>
            <w:r w:rsidRPr="0051317A">
              <w:rPr>
                <w:sz w:val="24"/>
                <w:szCs w:val="24"/>
              </w:rPr>
              <w:t xml:space="preserve"> красок.</w:t>
            </w:r>
          </w:p>
        </w:tc>
      </w:tr>
    </w:tbl>
    <w:p w:rsidR="0051317A" w:rsidRDefault="0051317A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4.2.2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Самостоятельная работа студентов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2E49DD" w:rsidRPr="004F02A2" w:rsidTr="002E49DD">
        <w:tc>
          <w:tcPr>
            <w:tcW w:w="817" w:type="dxa"/>
          </w:tcPr>
          <w:p w:rsidR="002E49DD" w:rsidRPr="004F02A2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2E49DD" w:rsidRPr="00B848DB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2E49DD" w:rsidRPr="00B848DB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2E49DD" w:rsidRPr="004F02A2" w:rsidTr="002E49DD">
        <w:tc>
          <w:tcPr>
            <w:tcW w:w="817" w:type="dxa"/>
          </w:tcPr>
          <w:p w:rsidR="002E49DD" w:rsidRPr="00B848DB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</w:tcPr>
          <w:p w:rsidR="002E49DD" w:rsidRPr="00B848DB" w:rsidRDefault="00A150EC" w:rsidP="00B84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A150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3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ехнология декорирования керамических и</w:t>
            </w:r>
            <w:r w:rsidRPr="00A150EC">
              <w:rPr>
                <w:rFonts w:ascii="Times New Roman" w:hAnsi="Times New Roman" w:cs="Times New Roman"/>
                <w:sz w:val="24"/>
                <w:szCs w:val="24"/>
              </w:rPr>
              <w:t xml:space="preserve">зделий </w:t>
            </w:r>
          </w:p>
        </w:tc>
        <w:tc>
          <w:tcPr>
            <w:tcW w:w="5777" w:type="dxa"/>
          </w:tcPr>
          <w:p w:rsidR="002E49DD" w:rsidRPr="004F02A2" w:rsidRDefault="00A150EC" w:rsidP="00A15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15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Рекомендуется обратить внимание на </w:t>
            </w:r>
            <w:r w:rsidR="00C15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технологию и </w:t>
            </w:r>
            <w:r w:rsidRPr="00A15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орнамент геометрический, растительный, зооморфный и пр.), различие трактовки элементов, за счет техник декорирования</w:t>
            </w:r>
          </w:p>
        </w:tc>
      </w:tr>
      <w:tr w:rsidR="002E49DD" w:rsidRPr="002E49DD" w:rsidTr="002E49DD">
        <w:tc>
          <w:tcPr>
            <w:tcW w:w="817" w:type="dxa"/>
          </w:tcPr>
          <w:p w:rsidR="002E49DD" w:rsidRPr="00B848DB" w:rsidRDefault="002E49DD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48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</w:tcPr>
          <w:p w:rsidR="002E49DD" w:rsidRPr="004F02A2" w:rsidRDefault="00B848DB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F3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декорирования изделий художественной керамики (майолика, шамот).</w:t>
            </w:r>
          </w:p>
        </w:tc>
        <w:tc>
          <w:tcPr>
            <w:tcW w:w="5777" w:type="dxa"/>
          </w:tcPr>
          <w:p w:rsidR="002E49DD" w:rsidRPr="002E49DD" w:rsidRDefault="00C15D02" w:rsidP="00C15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Выполнить эскизные зарисовки (майоли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ка, шамот</w:t>
            </w: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), обращая внимание на вид декора керамического изделия. Рекомендуется обратить внимание на колорит и манеру исполнения декора на исторических видах керамики, представленных в музее и литературе.</w:t>
            </w:r>
          </w:p>
        </w:tc>
      </w:tr>
      <w:tr w:rsidR="00C15D02" w:rsidRPr="002E49DD" w:rsidTr="002E49DD">
        <w:tc>
          <w:tcPr>
            <w:tcW w:w="817" w:type="dxa"/>
          </w:tcPr>
          <w:p w:rsidR="00C15D02" w:rsidRPr="00B848DB" w:rsidRDefault="00C15D02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7" w:type="dxa"/>
          </w:tcPr>
          <w:p w:rsidR="00C15D02" w:rsidRPr="00AF3423" w:rsidRDefault="00C15D02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декорирования керамических изделий ангобом (различные техники).</w:t>
            </w:r>
          </w:p>
        </w:tc>
        <w:tc>
          <w:tcPr>
            <w:tcW w:w="5777" w:type="dxa"/>
          </w:tcPr>
          <w:p w:rsidR="00C15D02" w:rsidRPr="00C15D02" w:rsidRDefault="00C15D02" w:rsidP="00C15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Задача: необходимо выполнить 6-8 композиций, подходящих для </w:t>
            </w:r>
            <w:proofErr w:type="spellStart"/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ангобирования</w:t>
            </w:r>
            <w:proofErr w:type="spellEnd"/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 Рекомендуется обратить внимание на различия композиций для разных способов декорирования ангобами (для кистевой росписи, рабо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 с помощью резиновой груши). </w:t>
            </w:r>
          </w:p>
        </w:tc>
      </w:tr>
      <w:tr w:rsidR="00C15D02" w:rsidRPr="002E49DD" w:rsidTr="002E49DD">
        <w:tc>
          <w:tcPr>
            <w:tcW w:w="817" w:type="dxa"/>
          </w:tcPr>
          <w:p w:rsidR="00C15D02" w:rsidRDefault="00C15D02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</w:tcPr>
          <w:p w:rsidR="00C15D02" w:rsidRPr="00C15D02" w:rsidRDefault="00C15D02" w:rsidP="002E4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декорирования изделий художественной керамики (фарфор).</w:t>
            </w:r>
          </w:p>
        </w:tc>
        <w:tc>
          <w:tcPr>
            <w:tcW w:w="5777" w:type="dxa"/>
          </w:tcPr>
          <w:p w:rsidR="00C15D02" w:rsidRPr="00C15D02" w:rsidRDefault="00C15D02" w:rsidP="00C15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Выполнить эскизные зарисовки (фарфор), обращая внимание колорит декора керамического изделия и мотивы росписи. Рекомендуется обратить вним</w:t>
            </w:r>
            <w:r w:rsidR="00C435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ание манеру исполнения росписи </w:t>
            </w:r>
            <w:r w:rsidRPr="00C15D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фарфоровых изделиях, представленных в музее и литературе.</w:t>
            </w:r>
          </w:p>
        </w:tc>
      </w:tr>
    </w:tbl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4F02A2" w:rsidRPr="004F02A2" w:rsidRDefault="002E49DD" w:rsidP="004F02A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4F02A2" w:rsidRPr="002E49DD" w:rsidRDefault="004F02A2" w:rsidP="004F02A2">
      <w:pPr>
        <w:widowControl w:val="0"/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</w:pPr>
      <w:proofErr w:type="spellStart"/>
      <w:r w:rsidRPr="004F02A2">
        <w:t>Буббико</w:t>
      </w:r>
      <w:proofErr w:type="spellEnd"/>
      <w:r w:rsidRPr="004F02A2">
        <w:t xml:space="preserve"> Дж., </w:t>
      </w:r>
      <w:proofErr w:type="spellStart"/>
      <w:r w:rsidRPr="004F02A2">
        <w:t>Крус</w:t>
      </w:r>
      <w:proofErr w:type="spellEnd"/>
      <w:r w:rsidRPr="004F02A2">
        <w:t xml:space="preserve"> Х. Керамика: техники, материалы, изделия / Пер. с итал. - Изд. </w:t>
      </w:r>
      <w:proofErr w:type="spellStart"/>
      <w:r w:rsidRPr="004F02A2">
        <w:t>Ниола</w:t>
      </w:r>
      <w:proofErr w:type="spellEnd"/>
      <w:r w:rsidRPr="004F02A2">
        <w:t>-пресс, 2009.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color w:val="000000" w:themeColor="text1"/>
          <w:lang w:eastAsia="en-US"/>
        </w:rPr>
      </w:pPr>
      <w:r w:rsidRPr="004F02A2">
        <w:t xml:space="preserve">Декоративно-прикладное искусство: учебно-методическое пособие / составители Н. П. </w:t>
      </w:r>
      <w:proofErr w:type="spellStart"/>
      <w:r w:rsidRPr="004F02A2">
        <w:t>Приказчикова</w:t>
      </w:r>
      <w:proofErr w:type="spellEnd"/>
      <w:r w:rsidRPr="004F02A2">
        <w:t>. — Электрон. текстовые данные - Астрахань: Астраханский государственный архитектурно-строительный университет, ЭБС АСВ, 2019. — 125 c. — Режим доступа: http://www.iprbookshop.ru/93076.html.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</w:pPr>
      <w:proofErr w:type="spellStart"/>
      <w:r w:rsidRPr="004F02A2">
        <w:t>Иманов</w:t>
      </w:r>
      <w:proofErr w:type="spellEnd"/>
      <w:r w:rsidRPr="004F02A2">
        <w:t xml:space="preserve"> Г.М., Косов В.С., Смирнов Г.В. Производство художественной керамики. М.: Высшая школа, 1985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i/>
        </w:rPr>
      </w:pPr>
      <w:r w:rsidRPr="004F02A2">
        <w:t>Мурина, Н. В. Основы производственного масте</w:t>
      </w:r>
      <w:r>
        <w:t>рства в художественной керамике</w:t>
      </w:r>
      <w:r w:rsidRPr="004F02A2">
        <w:t xml:space="preserve">: учебное пособие / Н. В. Мурина. — Электрон. текстовые данные - </w:t>
      </w:r>
      <w:r>
        <w:t>Красноярск</w:t>
      </w:r>
      <w:r w:rsidRPr="004F02A2">
        <w:t>: Сибирский федеральный университет, 2019. — 200 c. — Режим доступа: http://www.iprbookshop.ru/100072.html 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i/>
        </w:rPr>
      </w:pPr>
      <w:r w:rsidRPr="004F02A2">
        <w:t xml:space="preserve">Носков, Ф. М. Основы технологии художественной обработки материалов. В 2 частях. Ч.I. Основные принципы технологии художественной </w:t>
      </w:r>
      <w:r>
        <w:t>разработки промышленных изделий</w:t>
      </w:r>
      <w:r w:rsidRPr="004F02A2">
        <w:t xml:space="preserve">: учебное пособие / Ф. М. Носков. — Электрон. текстовые данные - </w:t>
      </w:r>
      <w:r>
        <w:t>Красноярск</w:t>
      </w:r>
      <w:r w:rsidRPr="004F02A2">
        <w:t>: Сибирский федеральный университет, 2019. — 210 c. — Режим доступа: http://www.iprbookshop.ru/100074.html 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rFonts w:eastAsiaTheme="minorHAnsi"/>
        </w:rPr>
      </w:pPr>
      <w:proofErr w:type="spellStart"/>
      <w:r w:rsidRPr="004F02A2">
        <w:t>Пилар</w:t>
      </w:r>
      <w:proofErr w:type="spellEnd"/>
      <w:r w:rsidRPr="004F02A2">
        <w:t xml:space="preserve"> </w:t>
      </w:r>
      <w:proofErr w:type="spellStart"/>
      <w:r w:rsidRPr="004F02A2">
        <w:t>Наварро</w:t>
      </w:r>
      <w:proofErr w:type="spellEnd"/>
      <w:r w:rsidRPr="004F02A2">
        <w:t>. Декорирование керамики. М.:  Ниола-21 век, 2005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i/>
        </w:rPr>
      </w:pPr>
      <w:proofErr w:type="spellStart"/>
      <w:r w:rsidRPr="004F02A2">
        <w:t>Самченко</w:t>
      </w:r>
      <w:proofErr w:type="spellEnd"/>
      <w:r w:rsidRPr="004F02A2">
        <w:t>, С. В. Основы декорирования художественных изде</w:t>
      </w:r>
      <w:r>
        <w:t>лий из силикатных материалов</w:t>
      </w:r>
      <w:r w:rsidRPr="004F02A2">
        <w:t xml:space="preserve">: учебно-методическое пособие / С. В. </w:t>
      </w:r>
      <w:proofErr w:type="spellStart"/>
      <w:r w:rsidRPr="004F02A2">
        <w:t>Самченко</w:t>
      </w:r>
      <w:proofErr w:type="spellEnd"/>
      <w:r w:rsidRPr="004F02A2">
        <w:t xml:space="preserve">, О. В. Земскова, М. В. Полякова-Коровина. — Электрон. текстовые данные - </w:t>
      </w:r>
      <w:proofErr w:type="gramStart"/>
      <w:r w:rsidRPr="004F02A2">
        <w:t>Москва :</w:t>
      </w:r>
      <w:proofErr w:type="gramEnd"/>
      <w:r w:rsidRPr="004F02A2">
        <w:t xml:space="preserve"> МИСИ-МГСУ, ЭБС АСВ, 2019. — 58 c. — Режим доступа: http://www.iprbookshop.ru/99741.html 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rFonts w:eastAsiaTheme="minorHAnsi"/>
          <w:color w:val="000000" w:themeColor="text1"/>
        </w:rPr>
      </w:pPr>
      <w:r w:rsidRPr="004F02A2">
        <w:t>Титов, В. И. Теория и история народного декоративно-прикладного творчества: учебное пособие по дисциплине Теория и история декоративно-прикладного творчества / В. И. Титов. — Электрон. текстовые данные - Челябинск: Челябинский государственный институт культуры, 2006. — 208 c. —Режим доступа: http://www.iprbookshop.ru/56517.html.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Pr="004F02A2" w:rsidRDefault="004F02A2" w:rsidP="004F02A2">
      <w:pPr>
        <w:pStyle w:val="a5"/>
        <w:numPr>
          <w:ilvl w:val="0"/>
          <w:numId w:val="21"/>
        </w:numPr>
        <w:spacing w:line="276" w:lineRule="auto"/>
        <w:rPr>
          <w:color w:val="000000" w:themeColor="text1"/>
        </w:rPr>
      </w:pPr>
      <w:proofErr w:type="spellStart"/>
      <w:r w:rsidRPr="004F02A2">
        <w:t>Шауро</w:t>
      </w:r>
      <w:proofErr w:type="spellEnd"/>
      <w:r w:rsidRPr="004F02A2">
        <w:t>, Г. Ф. Народные художественные промыслы и д</w:t>
      </w:r>
      <w:r>
        <w:t>екоративно-прикладное искусство</w:t>
      </w:r>
      <w:r w:rsidRPr="004F02A2">
        <w:t xml:space="preserve">: учебное пособие / Г. Ф. </w:t>
      </w:r>
      <w:proofErr w:type="spellStart"/>
      <w:r w:rsidRPr="004F02A2">
        <w:t>Шауро</w:t>
      </w:r>
      <w:proofErr w:type="spellEnd"/>
      <w:r w:rsidRPr="004F02A2">
        <w:t xml:space="preserve">, Л. О. Малахова. — Электрон. текстовые данные - </w:t>
      </w:r>
      <w:r>
        <w:t>Минск</w:t>
      </w:r>
      <w:r w:rsidRPr="004F02A2">
        <w:t>: Республиканский институт профессионального образования (РИПО), 2019. — 174 c. —Режим доступа: http://www.iprbookshop.ru/93428.html.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4F02A2" w:rsidRDefault="004F02A2" w:rsidP="004F02A2">
      <w:pPr>
        <w:pStyle w:val="a5"/>
        <w:numPr>
          <w:ilvl w:val="0"/>
          <w:numId w:val="21"/>
        </w:numPr>
        <w:spacing w:line="276" w:lineRule="auto"/>
      </w:pPr>
      <w:proofErr w:type="spellStart"/>
      <w:r w:rsidRPr="004F02A2">
        <w:t>Хладек</w:t>
      </w:r>
      <w:proofErr w:type="spellEnd"/>
      <w:r w:rsidRPr="004F02A2">
        <w:t xml:space="preserve"> И., Сова Л., </w:t>
      </w:r>
      <w:proofErr w:type="spellStart"/>
      <w:r w:rsidRPr="004F02A2">
        <w:t>Тугларжовски</w:t>
      </w:r>
      <w:proofErr w:type="spellEnd"/>
      <w:r w:rsidRPr="004F02A2">
        <w:t xml:space="preserve"> З. Декорирование фарфоровой посуды. Пер. с </w:t>
      </w:r>
      <w:proofErr w:type="spellStart"/>
      <w:r w:rsidRPr="004F02A2">
        <w:t>чеш</w:t>
      </w:r>
      <w:proofErr w:type="spellEnd"/>
      <w:r w:rsidRPr="004F02A2">
        <w:t xml:space="preserve">./ под ред. Н. Н. Колосовой. - М.: </w:t>
      </w:r>
      <w:proofErr w:type="spellStart"/>
      <w:r w:rsidRPr="004F02A2">
        <w:t>Легпромбытиздат</w:t>
      </w:r>
      <w:proofErr w:type="spellEnd"/>
      <w:r w:rsidRPr="004F02A2">
        <w:t>, 1990</w:t>
      </w:r>
      <w:r>
        <w:t>.</w:t>
      </w:r>
    </w:p>
    <w:p w:rsidR="004F02A2" w:rsidRPr="004F02A2" w:rsidRDefault="004F02A2" w:rsidP="004F02A2">
      <w:pPr>
        <w:pStyle w:val="a5"/>
        <w:spacing w:line="276" w:lineRule="auto"/>
        <w:ind w:left="502"/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6. Фонд оценочных ср</w:t>
      </w:r>
      <w:r w:rsidR="004F02A2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едств для проведения текущей и </w:t>
      </w:r>
      <w:r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промежуточной аттестации обучающихся по дисциплине (модулю)</w:t>
      </w:r>
    </w:p>
    <w:p w:rsidR="002E49DD" w:rsidRPr="002E49DD" w:rsidRDefault="004F02A2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Предусмотрены </w:t>
      </w:r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ПРИЛОЖЕНИИ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6.1 </w:t>
      </w:r>
      <w:r w:rsidRPr="002E49DD">
        <w:rPr>
          <w:rFonts w:ascii="Times New Roman CYR" w:eastAsia="Calibri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Style w:val="4"/>
        <w:tblW w:w="910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551"/>
        <w:gridCol w:w="3006"/>
      </w:tblGrid>
      <w:tr w:rsidR="00DB3038" w:rsidRPr="00DB3038" w:rsidTr="00DB3038">
        <w:tc>
          <w:tcPr>
            <w:tcW w:w="56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DB303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DB3038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DB3038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006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DB3038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B3038" w:rsidRPr="00DB3038" w:rsidTr="00DB3038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Основные виды декора керамических изделий.</w:t>
            </w:r>
          </w:p>
        </w:tc>
        <w:tc>
          <w:tcPr>
            <w:tcW w:w="2551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УК-6, ПК-2, ПК-5</w:t>
            </w:r>
          </w:p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коллоквиум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Декорирование изделий художественной керамики (майолика, шамот)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Опрос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Декорирование изделий художественной керамики (фарфор)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Опрос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 xml:space="preserve">Декорирование керамических  изделий ангобом </w:t>
            </w:r>
          </w:p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(различные техники).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Проект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 xml:space="preserve">Декорирование керамических  изделий  в технике резерваж, </w:t>
            </w:r>
            <w:proofErr w:type="spellStart"/>
            <w:r w:rsidRPr="00DB3038">
              <w:rPr>
                <w:sz w:val="24"/>
                <w:szCs w:val="24"/>
              </w:rPr>
              <w:t>фроттаж</w:t>
            </w:r>
            <w:proofErr w:type="spellEnd"/>
            <w:r w:rsidRPr="00DB3038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Проект</w:t>
            </w:r>
          </w:p>
        </w:tc>
      </w:tr>
      <w:tr w:rsidR="00DB3038" w:rsidRPr="00DB3038" w:rsidTr="005F04F7">
        <w:tc>
          <w:tcPr>
            <w:tcW w:w="567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 xml:space="preserve">Декорирование керамических изделий в технике </w:t>
            </w:r>
            <w:proofErr w:type="spellStart"/>
            <w:r w:rsidRPr="00DB3038">
              <w:rPr>
                <w:sz w:val="24"/>
                <w:szCs w:val="24"/>
              </w:rPr>
              <w:t>подглазурной</w:t>
            </w:r>
            <w:proofErr w:type="spellEnd"/>
            <w:r w:rsidRPr="00DB3038">
              <w:rPr>
                <w:sz w:val="24"/>
                <w:szCs w:val="24"/>
              </w:rPr>
              <w:t xml:space="preserve"> росписи.</w:t>
            </w:r>
          </w:p>
        </w:tc>
        <w:tc>
          <w:tcPr>
            <w:tcW w:w="2551" w:type="dxa"/>
          </w:tcPr>
          <w:p w:rsidR="00DB3038" w:rsidRDefault="00DB3038" w:rsidP="00DB3038">
            <w:r w:rsidRPr="003F13BF">
              <w:rPr>
                <w:sz w:val="24"/>
                <w:szCs w:val="24"/>
              </w:rPr>
              <w:t>УК-6, ПК-2, ПК-5</w:t>
            </w:r>
          </w:p>
        </w:tc>
        <w:tc>
          <w:tcPr>
            <w:tcW w:w="3006" w:type="dxa"/>
            <w:vAlign w:val="center"/>
          </w:tcPr>
          <w:p w:rsidR="00DB3038" w:rsidRPr="00DB3038" w:rsidRDefault="00DB3038" w:rsidP="00DB303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B3038">
              <w:rPr>
                <w:sz w:val="24"/>
                <w:szCs w:val="24"/>
              </w:rPr>
              <w:t>Проект</w:t>
            </w:r>
          </w:p>
        </w:tc>
      </w:tr>
    </w:tbl>
    <w:p w:rsidR="00DB3038" w:rsidRDefault="00DB3038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2E49DD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B3038" w:rsidRDefault="00DB3038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DB3038" w:rsidRPr="00DB3038" w:rsidRDefault="00DB3038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декора и его роль в создании образа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 и инструменты для технологии декорирования керамики.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Отношение формы и технологии декора в изделиях НХК.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Декоративные мотивы и элементы, характерные для основных этапов развития мировой художественной керамики.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тех. способы декорирования керамики.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Соответствие декора, керамическому материалу.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живописного декорирования керамических</w:t>
      </w:r>
      <w:r w:rsid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скульптурн</w:t>
      </w:r>
      <w:r w:rsid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декорирования керамических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технологическ</w:t>
      </w:r>
      <w:r w:rsid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декорирования керамических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декорирования изделий из майолики.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декорирования изделий из фарфора.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Возможности </w:t>
      </w:r>
      <w:proofErr w:type="spellStart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ангобной</w:t>
      </w:r>
      <w:proofErr w:type="spellEnd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техники в процессе создания художественного образа керамического изделия.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 </w:t>
      </w:r>
      <w:r w:rsid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сграффито.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</w:t>
      </w:r>
      <w:proofErr w:type="spellStart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фландровка</w:t>
      </w:r>
      <w:proofErr w:type="spellEnd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глазурей в качестве декоративного материала.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Техника резерваж.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</w:t>
      </w:r>
      <w:proofErr w:type="spellStart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эффектарных</w:t>
      </w:r>
      <w:proofErr w:type="spellEnd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, поливных и матовых глазурей.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17.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оксидов металлов, цветных пигментов, для выполнения декора.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18.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Фактура поверхности, как способ украшения изделия.</w:t>
      </w:r>
    </w:p>
    <w:p w:rsidR="00DB3038" w:rsidRP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19.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</w:t>
      </w:r>
      <w:proofErr w:type="spellStart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фроттаж</w:t>
      </w:r>
      <w:proofErr w:type="spellEnd"/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B3038" w:rsidRDefault="00B848DB" w:rsidP="00DB30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</w:t>
      </w:r>
      <w:r w:rsidR="00DB3038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Возможности росписи по сырой эмали, для выполнения декора на керамическом изделии.</w:t>
      </w:r>
    </w:p>
    <w:p w:rsidR="00DB3038" w:rsidRPr="002E49DD" w:rsidRDefault="00DB3038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Для текущего контроля</w:t>
      </w:r>
      <w:r w:rsidRPr="002E49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9E4E74" w:rsidRDefault="009E4E74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E49DD" w:rsidRPr="002E49DD" w:rsidRDefault="009E4E74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Задания для практической подготовки.</w:t>
      </w:r>
    </w:p>
    <w:p w:rsidR="009E4E74" w:rsidRDefault="009E4E74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5. Технология декорирования керамических изделий ангобом (техники: </w:t>
      </w:r>
      <w:proofErr w:type="spellStart"/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фландровка</w:t>
      </w:r>
      <w:proofErr w:type="spellEnd"/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  сграффито).</w:t>
      </w:r>
    </w:p>
    <w:p w:rsidR="002E49DD" w:rsidRPr="009E4E7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9E4E74" w:rsidRDefault="009E4E74" w:rsidP="002E4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инструментов и материалов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E74">
        <w:rPr>
          <w:rFonts w:ascii="Times New Roman" w:hAnsi="Times New Roman" w:cs="Times New Roman"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proofErr w:type="spellStart"/>
      <w:r w:rsidRPr="009E4E74">
        <w:rPr>
          <w:rFonts w:ascii="Times New Roman" w:hAnsi="Times New Roman" w:cs="Times New Roman"/>
          <w:sz w:val="24"/>
          <w:szCs w:val="24"/>
        </w:rPr>
        <w:t>ангобирования</w:t>
      </w:r>
      <w:proofErr w:type="spellEnd"/>
      <w:r w:rsidRPr="009E4E74"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E4E74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цветных ангобов, как декорирующих материалов, для создания образной и выразительной композиции в керамике. Изучение основных приемов и способов декорирования изделий из шамота и майолики ангобами. Выполнение практических упражнений в материале Технология выполнения орнаментальной композиции на майоликовом изделии, с применение техник: </w:t>
      </w:r>
      <w:proofErr w:type="spellStart"/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фландровки</w:t>
      </w:r>
      <w:proofErr w:type="spellEnd"/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сграффито.</w:t>
      </w:r>
    </w:p>
    <w:p w:rsidR="002E49DD" w:rsidRPr="009E4E7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E49DD" w:rsidRPr="009E4E74" w:rsidRDefault="009E4E74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 7. Технология декорирования керамических изделий в технике </w:t>
      </w:r>
      <w:proofErr w:type="spellStart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подглазурной</w:t>
      </w:r>
      <w:proofErr w:type="spellEnd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росписи</w:t>
      </w:r>
      <w:r w:rsidR="002E49DD" w:rsidRPr="009E4E7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E49DD" w:rsidRPr="009E4E74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Задание к занятию.</w:t>
      </w:r>
    </w:p>
    <w:p w:rsidR="009E4E74" w:rsidRDefault="009E4E74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 w:bidi="he-IL"/>
        </w:rPr>
      </w:pPr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 xml:space="preserve">Технология выполнения декоративной росписи изделия с помощью </w:t>
      </w:r>
      <w:proofErr w:type="spellStart"/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>подглазурных</w:t>
      </w:r>
      <w:proofErr w:type="spellEnd"/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 xml:space="preserve"> красок.</w:t>
      </w:r>
    </w:p>
    <w:p w:rsidR="002E49DD" w:rsidRPr="009E4E7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E49DD" w:rsidRPr="009E4E7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E74">
        <w:rPr>
          <w:rFonts w:ascii="Times New Roman" w:eastAsia="Calibri" w:hAnsi="Times New Roman" w:cs="Times New Roman"/>
          <w:iCs/>
          <w:sz w:val="24"/>
          <w:szCs w:val="24"/>
        </w:rPr>
        <w:t xml:space="preserve">Методические материалы, определяющие процедуры и критерии оценивания </w:t>
      </w:r>
      <w:proofErr w:type="spellStart"/>
      <w:r w:rsidRPr="009E4E74">
        <w:rPr>
          <w:rFonts w:ascii="Times New Roman" w:eastAsia="Calibri" w:hAnsi="Times New Roman" w:cs="Times New Roman"/>
          <w:iCs/>
          <w:sz w:val="24"/>
          <w:szCs w:val="24"/>
        </w:rPr>
        <w:t>сформированности</w:t>
      </w:r>
      <w:proofErr w:type="spellEnd"/>
      <w:r w:rsidRPr="009E4E74">
        <w:rPr>
          <w:rFonts w:ascii="Times New Roman" w:eastAsia="Calibri" w:hAnsi="Times New Roman" w:cs="Times New Roman"/>
          <w:iCs/>
          <w:sz w:val="24"/>
          <w:szCs w:val="24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2E49DD" w:rsidRPr="00D13B5A" w:rsidRDefault="002E49DD" w:rsidP="00D13B5A">
      <w:pPr>
        <w:pStyle w:val="a5"/>
        <w:numPr>
          <w:ilvl w:val="0"/>
          <w:numId w:val="29"/>
        </w:numPr>
        <w:jc w:val="both"/>
        <w:rPr>
          <w:b/>
          <w:i/>
        </w:rPr>
      </w:pPr>
      <w:r w:rsidRPr="00D13B5A">
        <w:rPr>
          <w:b/>
          <w:i/>
        </w:rPr>
        <w:t>Перечень основной и дополнительной учебной литературы, необходимой для освоения дисциплины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Default="002E49DD" w:rsidP="002E49DD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Основная учебная литература: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</w:pPr>
      <w:proofErr w:type="spellStart"/>
      <w:r w:rsidRPr="004F02A2">
        <w:t>Буббико</w:t>
      </w:r>
      <w:proofErr w:type="spellEnd"/>
      <w:r w:rsidRPr="004F02A2">
        <w:t xml:space="preserve"> Дж., </w:t>
      </w:r>
      <w:proofErr w:type="spellStart"/>
      <w:r w:rsidRPr="004F02A2">
        <w:t>Крус</w:t>
      </w:r>
      <w:proofErr w:type="spellEnd"/>
      <w:r w:rsidRPr="004F02A2">
        <w:t xml:space="preserve"> Х. Керамика: техники, материалы, изделия / Пер. с итал. - Изд. </w:t>
      </w:r>
      <w:proofErr w:type="spellStart"/>
      <w:r w:rsidRPr="004F02A2">
        <w:t>Ниола</w:t>
      </w:r>
      <w:proofErr w:type="spellEnd"/>
      <w:r w:rsidRPr="004F02A2">
        <w:t>-пресс, 2009.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color w:val="000000" w:themeColor="text1"/>
          <w:lang w:eastAsia="en-US"/>
        </w:rPr>
      </w:pPr>
      <w:r w:rsidRPr="004F02A2">
        <w:t xml:space="preserve">Декоративно-прикладное искусство: учебно-методическое пособие / составители Н. П. </w:t>
      </w:r>
      <w:proofErr w:type="spellStart"/>
      <w:r w:rsidRPr="004F02A2">
        <w:t>Приказчикова</w:t>
      </w:r>
      <w:proofErr w:type="spellEnd"/>
      <w:r w:rsidRPr="004F02A2">
        <w:t>. — Электрон. текстовые данные - Астрахань: Астраханский государственный архитектурно-строительный университет, ЭБС АСВ, 2019. — 125 c. — Режим доступа: http://www.iprbookshop.ru/93076.html.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</w:pPr>
      <w:proofErr w:type="spellStart"/>
      <w:r w:rsidRPr="004F02A2">
        <w:t>Иманов</w:t>
      </w:r>
      <w:proofErr w:type="spellEnd"/>
      <w:r w:rsidRPr="004F02A2">
        <w:t xml:space="preserve"> Г.М., Косов В.С., Смирнов Г.В. Производство художественной керамики. М.: Высшая школа, 1985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i/>
        </w:rPr>
      </w:pPr>
      <w:r w:rsidRPr="004F02A2">
        <w:t>Мурина, Н. В. Основы производственного масте</w:t>
      </w:r>
      <w:r>
        <w:t>рства в художественной керамике</w:t>
      </w:r>
      <w:r w:rsidRPr="004F02A2">
        <w:t xml:space="preserve">: учебное пособие / Н. В. Мурина. — Электрон. текстовые данные - </w:t>
      </w:r>
      <w:r>
        <w:t>Красноярск</w:t>
      </w:r>
      <w:r w:rsidRPr="004F02A2">
        <w:t>: Сибирский федеральный университет, 2019. — 200 c. — Режим доступа: http://www.iprbookshop.ru/100072.html 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i/>
        </w:rPr>
      </w:pPr>
      <w:r w:rsidRPr="004F02A2">
        <w:t xml:space="preserve">Носков, Ф. М. Основы технологии художественной обработки материалов. В 2 частях. Ч.I. Основные принципы технологии художественной </w:t>
      </w:r>
      <w:r>
        <w:t>разработки промышленных изделий</w:t>
      </w:r>
      <w:r w:rsidRPr="004F02A2">
        <w:t xml:space="preserve">: учебное пособие / Ф. М. Носков. — Электрон. текстовые данные - </w:t>
      </w:r>
      <w:r>
        <w:t>Красноярск</w:t>
      </w:r>
      <w:r w:rsidRPr="004F02A2">
        <w:t>: Сибирский федеральный университет, 2019. — 210 c. — Режим доступа: http://www.iprbookshop.ru/100074.html 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rFonts w:eastAsiaTheme="minorHAnsi"/>
        </w:rPr>
      </w:pPr>
      <w:proofErr w:type="spellStart"/>
      <w:r w:rsidRPr="004F02A2">
        <w:t>Пилар</w:t>
      </w:r>
      <w:proofErr w:type="spellEnd"/>
      <w:r w:rsidRPr="004F02A2">
        <w:t xml:space="preserve"> </w:t>
      </w:r>
      <w:proofErr w:type="spellStart"/>
      <w:r w:rsidRPr="004F02A2">
        <w:t>Наварро</w:t>
      </w:r>
      <w:proofErr w:type="spellEnd"/>
      <w:r w:rsidRPr="004F02A2">
        <w:t>. Декорирование керамики. М.:  Ниола-21 век, 2005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i/>
        </w:rPr>
      </w:pPr>
      <w:proofErr w:type="spellStart"/>
      <w:r w:rsidRPr="004F02A2">
        <w:t>Самченко</w:t>
      </w:r>
      <w:proofErr w:type="spellEnd"/>
      <w:r w:rsidRPr="004F02A2">
        <w:t>, С. В. Основы декорирования художественных изде</w:t>
      </w:r>
      <w:r>
        <w:t>лий из силикатных материалов</w:t>
      </w:r>
      <w:r w:rsidRPr="004F02A2">
        <w:t xml:space="preserve">: учебно-методическое пособие / С. В. </w:t>
      </w:r>
      <w:proofErr w:type="spellStart"/>
      <w:r w:rsidRPr="004F02A2">
        <w:t>Самченко</w:t>
      </w:r>
      <w:proofErr w:type="spellEnd"/>
      <w:r w:rsidRPr="004F02A2">
        <w:t xml:space="preserve">, О. В. Земскова, М. В. Полякова-Коровина. — Электрон. текстовые данные - </w:t>
      </w:r>
      <w:proofErr w:type="gramStart"/>
      <w:r w:rsidRPr="004F02A2">
        <w:t>Москва :</w:t>
      </w:r>
      <w:proofErr w:type="gramEnd"/>
      <w:r w:rsidRPr="004F02A2">
        <w:t xml:space="preserve"> МИСИ-МГСУ, ЭБС АСВ, 2019. — 58 c. — Режим доступа: http://www.iprbookshop.ru/99741.html 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342443" w:rsidRDefault="005A12F4" w:rsidP="005A12F4">
      <w:pPr>
        <w:pStyle w:val="a5"/>
        <w:numPr>
          <w:ilvl w:val="0"/>
          <w:numId w:val="22"/>
        </w:numPr>
        <w:spacing w:line="276" w:lineRule="auto"/>
        <w:rPr>
          <w:rFonts w:eastAsiaTheme="minorHAnsi"/>
          <w:color w:val="000000" w:themeColor="text1"/>
        </w:rPr>
      </w:pPr>
      <w:r w:rsidRPr="004F02A2">
        <w:t>Титов, В. И. Теория и история народного декоративно-прикладного творчества: учебное пособие по дисциплине Теория и история декоративно-прикладного творчества / В. И. Титов. — Электрон. текстовые данные - Челябинск: Челябинский государственный институт культуры, 2006. — 208 c. —Режим доступа: http://www.iprbookshop.ru/56517.html.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342443" w:rsidRDefault="00342443" w:rsidP="00342443">
      <w:pPr>
        <w:pStyle w:val="a5"/>
        <w:numPr>
          <w:ilvl w:val="0"/>
          <w:numId w:val="22"/>
        </w:numPr>
        <w:spacing w:line="276" w:lineRule="auto"/>
        <w:rPr>
          <w:rFonts w:eastAsiaTheme="minorHAnsi"/>
          <w:color w:val="000000" w:themeColor="text1"/>
        </w:rPr>
      </w:pPr>
      <w:r w:rsidRPr="00342443">
        <w:rPr>
          <w:rFonts w:eastAsiaTheme="minorHAnsi"/>
          <w:color w:val="000000" w:themeColor="text1"/>
        </w:rPr>
        <w:t>Федорова З. С., Мусина Р. Р. История художественной керамики: Учебное пособие. - М.: МГХПА им С. Г. Строганова, 2010.</w:t>
      </w:r>
    </w:p>
    <w:p w:rsidR="00342443" w:rsidRPr="00342443" w:rsidRDefault="00342443" w:rsidP="00342443">
      <w:pPr>
        <w:pStyle w:val="a5"/>
        <w:numPr>
          <w:ilvl w:val="0"/>
          <w:numId w:val="22"/>
        </w:numPr>
        <w:rPr>
          <w:rFonts w:eastAsiaTheme="minorHAnsi"/>
          <w:color w:val="000000" w:themeColor="text1"/>
        </w:rPr>
      </w:pPr>
      <w:proofErr w:type="spellStart"/>
      <w:r w:rsidRPr="00342443">
        <w:rPr>
          <w:rFonts w:eastAsiaTheme="minorHAnsi"/>
          <w:color w:val="000000" w:themeColor="text1"/>
        </w:rPr>
        <w:t>Хладек</w:t>
      </w:r>
      <w:proofErr w:type="spellEnd"/>
      <w:r w:rsidRPr="00342443">
        <w:rPr>
          <w:rFonts w:eastAsiaTheme="minorHAnsi"/>
          <w:color w:val="000000" w:themeColor="text1"/>
        </w:rPr>
        <w:t xml:space="preserve"> И., Сова Л., </w:t>
      </w:r>
      <w:proofErr w:type="spellStart"/>
      <w:r w:rsidRPr="00342443">
        <w:rPr>
          <w:rFonts w:eastAsiaTheme="minorHAnsi"/>
          <w:color w:val="000000" w:themeColor="text1"/>
        </w:rPr>
        <w:t>Тугларжовски</w:t>
      </w:r>
      <w:proofErr w:type="spellEnd"/>
      <w:r w:rsidRPr="00342443">
        <w:rPr>
          <w:rFonts w:eastAsiaTheme="minorHAnsi"/>
          <w:color w:val="000000" w:themeColor="text1"/>
        </w:rPr>
        <w:t xml:space="preserve"> З. Декорирование фарфоровой посуды. Пер. с </w:t>
      </w:r>
      <w:proofErr w:type="spellStart"/>
      <w:r w:rsidRPr="00342443">
        <w:rPr>
          <w:rFonts w:eastAsiaTheme="minorHAnsi"/>
          <w:color w:val="000000" w:themeColor="text1"/>
        </w:rPr>
        <w:t>чеш</w:t>
      </w:r>
      <w:proofErr w:type="spellEnd"/>
      <w:r w:rsidRPr="00342443">
        <w:rPr>
          <w:rFonts w:eastAsiaTheme="minorHAnsi"/>
          <w:color w:val="000000" w:themeColor="text1"/>
        </w:rPr>
        <w:t xml:space="preserve">./ под ред. Н. Н. Колосовой. - М.: </w:t>
      </w:r>
      <w:proofErr w:type="spellStart"/>
      <w:r w:rsidRPr="00342443">
        <w:rPr>
          <w:rFonts w:eastAsiaTheme="minorHAnsi"/>
          <w:color w:val="000000" w:themeColor="text1"/>
        </w:rPr>
        <w:t>Легпромбытиздат</w:t>
      </w:r>
      <w:proofErr w:type="spellEnd"/>
      <w:r w:rsidRPr="00342443">
        <w:rPr>
          <w:rFonts w:eastAsiaTheme="minorHAnsi"/>
          <w:color w:val="000000" w:themeColor="text1"/>
        </w:rPr>
        <w:t>, 1990.</w:t>
      </w:r>
    </w:p>
    <w:p w:rsidR="005A12F4" w:rsidRPr="004F02A2" w:rsidRDefault="005A12F4" w:rsidP="005A12F4">
      <w:pPr>
        <w:pStyle w:val="a5"/>
        <w:numPr>
          <w:ilvl w:val="0"/>
          <w:numId w:val="22"/>
        </w:numPr>
        <w:spacing w:line="276" w:lineRule="auto"/>
        <w:rPr>
          <w:color w:val="000000" w:themeColor="text1"/>
        </w:rPr>
      </w:pPr>
      <w:proofErr w:type="spellStart"/>
      <w:r w:rsidRPr="004F02A2">
        <w:t>Шауро</w:t>
      </w:r>
      <w:proofErr w:type="spellEnd"/>
      <w:r w:rsidRPr="004F02A2">
        <w:t>, Г. Ф. Народные художественные промыслы и д</w:t>
      </w:r>
      <w:r>
        <w:t>екоративно-прикладное искусство</w:t>
      </w:r>
      <w:r w:rsidRPr="004F02A2">
        <w:t xml:space="preserve">: учебное пособие / Г. Ф. </w:t>
      </w:r>
      <w:proofErr w:type="spellStart"/>
      <w:r w:rsidRPr="004F02A2">
        <w:t>Шауро</w:t>
      </w:r>
      <w:proofErr w:type="spellEnd"/>
      <w:r w:rsidRPr="004F02A2">
        <w:t xml:space="preserve">, Л. О. Малахова. — Электрон. текстовые данные - </w:t>
      </w:r>
      <w:r>
        <w:t>Минск</w:t>
      </w:r>
      <w:r w:rsidRPr="004F02A2">
        <w:t>: Республиканский институт профессионального образования (РИПО), 2019. — 174 c. —Режим доступа: http://www.iprbookshop.ru/93428.html. - ЭБС «</w:t>
      </w:r>
      <w:proofErr w:type="spellStart"/>
      <w:r w:rsidRPr="004F02A2">
        <w:t>IPRbooks</w:t>
      </w:r>
      <w:proofErr w:type="spellEnd"/>
      <w:r w:rsidRPr="004F02A2">
        <w:t>»</w:t>
      </w:r>
    </w:p>
    <w:p w:rsidR="005A12F4" w:rsidRPr="005A12F4" w:rsidRDefault="005A12F4" w:rsidP="005A12F4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Default="002E49DD" w:rsidP="002E49DD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342443" w:rsidRPr="00342443" w:rsidRDefault="00342443" w:rsidP="00342443">
      <w:pPr>
        <w:pStyle w:val="a5"/>
        <w:numPr>
          <w:ilvl w:val="0"/>
          <w:numId w:val="23"/>
        </w:numPr>
        <w:jc w:val="both"/>
        <w:rPr>
          <w:color w:val="000000"/>
        </w:rPr>
      </w:pPr>
      <w:r w:rsidRPr="00342443">
        <w:rPr>
          <w:color w:val="000000"/>
        </w:rPr>
        <w:t xml:space="preserve">Анри де </w:t>
      </w:r>
      <w:proofErr w:type="spellStart"/>
      <w:r w:rsidRPr="00342443">
        <w:rPr>
          <w:color w:val="000000"/>
        </w:rPr>
        <w:t>Моран</w:t>
      </w:r>
      <w:proofErr w:type="spellEnd"/>
      <w:r w:rsidRPr="00342443">
        <w:rPr>
          <w:color w:val="000000"/>
        </w:rPr>
        <w:t>. История Декоративно прикладного искусства от древнейших времен до наших дней - М.: Искусство, 1982.</w:t>
      </w:r>
    </w:p>
    <w:p w:rsidR="00342443" w:rsidRPr="00342443" w:rsidRDefault="00342443" w:rsidP="00342443">
      <w:pPr>
        <w:pStyle w:val="a5"/>
        <w:numPr>
          <w:ilvl w:val="0"/>
          <w:numId w:val="23"/>
        </w:numPr>
        <w:jc w:val="both"/>
      </w:pPr>
      <w:proofErr w:type="spellStart"/>
      <w:r w:rsidRPr="00342443">
        <w:rPr>
          <w:color w:val="000000"/>
        </w:rPr>
        <w:t>Ниола</w:t>
      </w:r>
      <w:proofErr w:type="spellEnd"/>
      <w:r w:rsidRPr="00342443">
        <w:rPr>
          <w:color w:val="000000"/>
        </w:rPr>
        <w:t>-пресс, 2009.</w:t>
      </w:r>
    </w:p>
    <w:p w:rsidR="005A12F4" w:rsidRPr="00342443" w:rsidRDefault="00342443" w:rsidP="00342443">
      <w:pPr>
        <w:pStyle w:val="a5"/>
        <w:numPr>
          <w:ilvl w:val="0"/>
          <w:numId w:val="23"/>
        </w:numPr>
        <w:jc w:val="both"/>
      </w:pPr>
      <w:r w:rsidRPr="00342443">
        <w:rPr>
          <w:color w:val="000000"/>
        </w:rPr>
        <w:t xml:space="preserve">2. </w:t>
      </w:r>
      <w:proofErr w:type="spellStart"/>
      <w:r w:rsidRPr="00342443">
        <w:rPr>
          <w:color w:val="000000"/>
        </w:rPr>
        <w:t>Дулькина</w:t>
      </w:r>
      <w:proofErr w:type="spellEnd"/>
      <w:r w:rsidRPr="00342443">
        <w:rPr>
          <w:color w:val="000000"/>
        </w:rPr>
        <w:t xml:space="preserve"> Т </w:t>
      </w:r>
      <w:proofErr w:type="gramStart"/>
      <w:r w:rsidRPr="00342443">
        <w:rPr>
          <w:color w:val="000000"/>
        </w:rPr>
        <w:t>И..</w:t>
      </w:r>
      <w:proofErr w:type="gramEnd"/>
      <w:r w:rsidRPr="00342443">
        <w:rPr>
          <w:color w:val="000000"/>
        </w:rPr>
        <w:t xml:space="preserve"> Григорьева Н.С.</w:t>
      </w:r>
      <w:r w:rsidRPr="00342443">
        <w:t xml:space="preserve"> </w:t>
      </w:r>
      <w:r w:rsidRPr="00342443">
        <w:rPr>
          <w:color w:val="000000"/>
        </w:rPr>
        <w:t xml:space="preserve">Гжель. Керамика 18-19 веков. Керамика 20 века - М.: Планета, 1989. </w:t>
      </w:r>
    </w:p>
    <w:p w:rsidR="002E49DD" w:rsidRPr="002E49DD" w:rsidRDefault="002E49DD" w:rsidP="0034244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Садохин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Садохин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А.П.,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Грушевицкая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Т.Г.— Электрон. текстовые </w:t>
      </w: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данные.—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ЮНИТИ-ДАНА, 2012.— 975 c.— Режим доступа: http://www.iprbookshop.ru/34438.— ЭБС «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IPRbooks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», по паролю</w:t>
      </w:r>
    </w:p>
    <w:p w:rsidR="002E49DD" w:rsidRPr="002E49DD" w:rsidRDefault="002E49DD" w:rsidP="0034244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Шлеюк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С.Г.— Электрон. текстовые </w:t>
      </w: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данные.—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IPRbooks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», по паролю</w:t>
      </w:r>
    </w:p>
    <w:p w:rsidR="00342443" w:rsidRDefault="00342443" w:rsidP="002E49D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7.3 Периодические издания</w:t>
      </w:r>
    </w:p>
    <w:p w:rsidR="002E49DD" w:rsidRPr="002E49DD" w:rsidRDefault="002E49DD" w:rsidP="002E49D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2E49DD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IPRbooks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», по паролю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8" w:history="1">
        <w:r w:rsidRPr="002E49DD">
          <w:rPr>
            <w:rFonts w:ascii="Times New Roman" w:eastAsia="Calibri" w:hAnsi="Times New Roman" w:cs="Times New Roman"/>
            <w:sz w:val="24"/>
            <w:szCs w:val="24"/>
          </w:rPr>
          <w:t>http://www.iprbookshop.ru/44444.html</w:t>
        </w:r>
      </w:hyperlink>
      <w:r w:rsidRPr="002E49DD">
        <w:rPr>
          <w:rFonts w:ascii="Times New Roman" w:eastAsia="Calibri" w:hAnsi="Times New Roman" w:cs="Times New Roman"/>
          <w:sz w:val="24"/>
          <w:szCs w:val="24"/>
        </w:rPr>
        <w:t>. -  ЭБС «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», по паролю ЭБС 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49DD">
        <w:rPr>
          <w:rFonts w:ascii="Times New Roman" w:eastAsia="Calibri" w:hAnsi="Times New Roman" w:cs="Times New Roman"/>
          <w:sz w:val="24"/>
          <w:szCs w:val="24"/>
        </w:rPr>
        <w:t>3. Вестник Кемеровского государственного университета культуры и искусств. Издательство: Кемеровский государственный институт культуры. Год основания 2006. – Режим доступа: http://www.iprbookshop.ru/76268.html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4.Культурология.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</w:rPr>
        <w:t>Дайжест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9" w:history="1">
        <w:r w:rsidRPr="002E49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5.Журнал "Традиционное прикладное искусство и образование" 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ISSN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2619-1504</w:t>
      </w:r>
    </w:p>
    <w:p w:rsidR="002E49DD" w:rsidRPr="002E49DD" w:rsidRDefault="002E49DD" w:rsidP="002E49DD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Pr="002E49DD" w:rsidRDefault="00567AE1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0" w:history="1">
        <w:r w:rsidR="002E49DD" w:rsidRPr="002E49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E49DD" w:rsidRPr="002E49DD" w:rsidRDefault="00567AE1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1" w:history="1">
        <w:r w:rsidR="002E49DD" w:rsidRPr="002E49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www.louvre.fr  - Лувр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www.musee-orsay.fr  -</w:t>
      </w:r>
      <w:proofErr w:type="gram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Музей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Д’Орсе</w:t>
      </w:r>
      <w:proofErr w:type="spellEnd"/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mv.vatican.va   - </w:t>
      </w:r>
      <w:proofErr w:type="spellStart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Ватиканский</w:t>
      </w:r>
      <w:proofErr w:type="spellEnd"/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музей, Рим</w:t>
      </w:r>
    </w:p>
    <w:p w:rsidR="002E49DD" w:rsidRPr="002E49DD" w:rsidRDefault="00567AE1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2" w:history="1">
        <w:r w:rsidR="002E49DD" w:rsidRPr="002E49D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2E49DD"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www.museodelprado.es   - Музей Прадо, Мадрид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rusmuseum.ru  - Русский музей </w:t>
      </w:r>
      <w:r w:rsidRPr="002E49D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E49DD" w:rsidRPr="002E49DD" w:rsidRDefault="002E49DD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E49DD" w:rsidRPr="002E49DD" w:rsidRDefault="00567AE1" w:rsidP="003424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2E49DD" w:rsidRPr="002E49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E49DD" w:rsidRPr="002E49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Pr="00703BA4" w:rsidRDefault="002E49DD" w:rsidP="00342443">
      <w:pPr>
        <w:pStyle w:val="a5"/>
        <w:numPr>
          <w:ilvl w:val="0"/>
          <w:numId w:val="24"/>
        </w:numPr>
        <w:jc w:val="both"/>
        <w:rPr>
          <w:rFonts w:eastAsia="Calibri"/>
          <w:b/>
          <w:i/>
        </w:rPr>
      </w:pPr>
      <w:r w:rsidRPr="00703BA4">
        <w:rPr>
          <w:rFonts w:eastAsia="Calibri"/>
          <w:b/>
          <w:i/>
        </w:rPr>
        <w:t>Методические указания для обучающихся по освоению дисциплины (модуля)</w:t>
      </w:r>
    </w:p>
    <w:p w:rsidR="002E49DD" w:rsidRPr="00703BA4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703BA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</w:t>
      </w:r>
      <w:r w:rsidRPr="002E49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2E49DD" w:rsidRPr="002E49DD" w:rsidRDefault="002E49DD" w:rsidP="002E49D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2E49DD" w:rsidRPr="002E49DD" w:rsidRDefault="002E49DD" w:rsidP="002E49D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E49DD" w:rsidRPr="002E49DD" w:rsidRDefault="002E49DD" w:rsidP="002E49D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2E49DD" w:rsidRPr="002E49DD" w:rsidRDefault="002E49DD" w:rsidP="002E49D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2E49DD" w:rsidRPr="002E49DD" w:rsidRDefault="002E49DD" w:rsidP="002E49D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выполнение самостоятельных практических работ (пейзажные или портретные этюды, копии);</w:t>
      </w:r>
    </w:p>
    <w:p w:rsidR="002E49DD" w:rsidRPr="002E49DD" w:rsidRDefault="002E49DD" w:rsidP="002E49D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2E49DD" w:rsidRPr="002E49DD" w:rsidRDefault="002E49DD" w:rsidP="002E49D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Зачет и экзамен проводятся в форме просмотра, поэтому необходимо выставить учебные работы, заранее, в подготовленной аудитории.</w:t>
      </w:r>
    </w:p>
    <w:p w:rsidR="002E49DD" w:rsidRPr="002E49DD" w:rsidRDefault="002E49DD" w:rsidP="00703BA4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E49DD" w:rsidRPr="002E49DD" w:rsidRDefault="002E49DD" w:rsidP="002E49D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•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длительной постановки по декоративной живописи: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исполнение небольшого цветового эскиза постановки;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композиционное решение постановки;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- уточнение цветовых и 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>тоновых отношений (лессировки).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•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задания;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выполнение задачи на конкретное занятие;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2E49D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</w:t>
      </w: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размещено в электронной информационно-образовательной среде вуза.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</w:t>
      </w:r>
      <w:r w:rsidR="002E49DD"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2E49DD"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1.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Операционная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система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2.Microsoft Office 2010-2016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3.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Антивирус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2E49DD" w:rsidRPr="00F94430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F944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4.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</w:t>
      </w:r>
      <w:r w:rsidRPr="00F944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Pr="00F944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Pr="00F944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F944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pdf</w:t>
      </w:r>
      <w:r w:rsidRPr="00F944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файлами</w:t>
      </w:r>
      <w:r w:rsidRPr="00F944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Adobe</w:t>
      </w:r>
      <w:r w:rsidRPr="00F944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Reader</w:t>
      </w:r>
    </w:p>
    <w:p w:rsidR="002E49DD" w:rsidRPr="007062DC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Архиватор</w:t>
      </w:r>
      <w:r w:rsidRPr="007062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7-</w:t>
      </w:r>
      <w:r w:rsidRPr="002E49D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zip</w:t>
      </w:r>
    </w:p>
    <w:p w:rsidR="002E49DD" w:rsidRPr="007062DC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11.</w:t>
      </w:r>
      <w:r w:rsidR="002E49DD"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подиумы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мольберты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гипсовые слепки античных фигур и голов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методический фонд учебных работ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 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ноутбук</w:t>
      </w:r>
    </w:p>
    <w:p w:rsidR="002E49DD" w:rsidRPr="002E49DD" w:rsidRDefault="002E49DD" w:rsidP="002E49D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проекционный экран 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12. </w:t>
      </w:r>
      <w:r w:rsidR="002E49DD" w:rsidRPr="002E49D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Декорирование изделий в сфере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НХК</w:t>
      </w:r>
      <w:r w:rsidRPr="002E49DD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интерактивные занятия;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E49DD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2E49DD" w:rsidRPr="002E49DD" w:rsidRDefault="002E49DD" w:rsidP="002E49D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практические занятия;</w:t>
      </w:r>
    </w:p>
    <w:p w:rsidR="002E49DD" w:rsidRPr="002E49DD" w:rsidRDefault="002E49DD" w:rsidP="002E49D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консультации;</w:t>
      </w:r>
    </w:p>
    <w:p w:rsidR="002E49DD" w:rsidRPr="002E49DD" w:rsidRDefault="002E49DD" w:rsidP="002E49D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самостоятельная работа магистрантов;</w:t>
      </w: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и</w:t>
      </w: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E49DD" w:rsidRP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E49DD" w:rsidRDefault="002E49DD" w:rsidP="002E4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703BA4" w:rsidRDefault="00703BA4" w:rsidP="00703BA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E49DD" w:rsidRPr="002E49DD" w:rsidRDefault="002E49DD" w:rsidP="002E49DD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E49D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</w:t>
      </w:r>
      <w:r w:rsidR="00703B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Декорирование изделий в сфере народной художественной культуры</w:t>
      </w:r>
      <w:r w:rsidRPr="002E49D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</w:t>
      </w:r>
    </w:p>
    <w:p w:rsidR="00F94430" w:rsidRDefault="00F94430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2E49DD" w:rsidRPr="002E49DD" w:rsidRDefault="002E49DD" w:rsidP="002E49DD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2E49DD" w:rsidRPr="002E49DD" w:rsidTr="002E49DD">
        <w:trPr>
          <w:trHeight w:val="726"/>
        </w:trPr>
        <w:tc>
          <w:tcPr>
            <w:tcW w:w="2093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E49DD" w:rsidRPr="002E49DD" w:rsidTr="002E49DD">
        <w:trPr>
          <w:trHeight w:val="242"/>
        </w:trPr>
        <w:tc>
          <w:tcPr>
            <w:tcW w:w="2093" w:type="dxa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55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2E49DD" w:rsidRPr="009752F1" w:rsidRDefault="009752F1" w:rsidP="009752F1">
            <w:pPr>
              <w:tabs>
                <w:tab w:val="left" w:pos="57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Вопросы по дисциплине</w:t>
            </w:r>
            <w:r w:rsidR="002E49DD" w:rsidRPr="009752F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</w:tr>
      <w:tr w:rsidR="002E49DD" w:rsidRPr="002E49DD" w:rsidTr="002E49DD">
        <w:tc>
          <w:tcPr>
            <w:tcW w:w="2093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55" w:type="dxa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2E49DD" w:rsidRPr="009752F1" w:rsidRDefault="009752F1" w:rsidP="009752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Контрольное задание 4 и 7</w:t>
            </w:r>
          </w:p>
        </w:tc>
      </w:tr>
      <w:tr w:rsidR="002E49DD" w:rsidRPr="002E49DD" w:rsidTr="002E49DD">
        <w:tc>
          <w:tcPr>
            <w:tcW w:w="2093" w:type="dxa"/>
          </w:tcPr>
          <w:p w:rsidR="002E49DD" w:rsidRPr="002E49DD" w:rsidRDefault="002E49DD" w:rsidP="002E49D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55" w:type="dxa"/>
            <w:shd w:val="clear" w:color="auto" w:fill="auto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2E49DD" w:rsidRPr="009752F1" w:rsidRDefault="009752F1" w:rsidP="002E49D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Контрольное задание 4 и 7</w:t>
            </w:r>
          </w:p>
        </w:tc>
      </w:tr>
    </w:tbl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49DD" w:rsidRPr="002E49DD" w:rsidRDefault="002E49DD" w:rsidP="002E49D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освоения компетенций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49DD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49DD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E49DD" w:rsidRPr="002E49DD" w:rsidRDefault="002E49DD" w:rsidP="002E4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E49DD" w:rsidRPr="002E49DD" w:rsidRDefault="002E49DD" w:rsidP="002E49D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E49DD" w:rsidRPr="002E49DD" w:rsidTr="002E49DD">
        <w:tc>
          <w:tcPr>
            <w:tcW w:w="1330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E49DD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2E49DD" w:rsidRPr="002E49DD" w:rsidRDefault="002E49DD" w:rsidP="002E49D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2E49DD" w:rsidRPr="002E49DD" w:rsidTr="002E49DD">
        <w:tc>
          <w:tcPr>
            <w:tcW w:w="1628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E49DD" w:rsidRPr="002E49DD" w:rsidTr="002E49DD">
        <w:tc>
          <w:tcPr>
            <w:tcW w:w="1628" w:type="pct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E49DD" w:rsidRPr="002E49DD" w:rsidTr="002E49DD">
        <w:tc>
          <w:tcPr>
            <w:tcW w:w="1628" w:type="pct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2E49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E49DD" w:rsidRPr="002E49DD" w:rsidTr="002E49DD">
        <w:tc>
          <w:tcPr>
            <w:tcW w:w="1628" w:type="pct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E49DD" w:rsidRPr="002E49DD" w:rsidTr="002E49DD">
        <w:tc>
          <w:tcPr>
            <w:tcW w:w="1628" w:type="pct"/>
          </w:tcPr>
          <w:p w:rsidR="002E49DD" w:rsidRPr="002E49DD" w:rsidRDefault="002E49DD" w:rsidP="002E4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E49DD" w:rsidRPr="002E49DD" w:rsidRDefault="002E49DD" w:rsidP="002E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E49DD" w:rsidRPr="002E49DD" w:rsidRDefault="002E49DD" w:rsidP="002E49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E49DD" w:rsidRPr="002E49DD" w:rsidRDefault="002E49DD" w:rsidP="002E49D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2E49DD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E49DD" w:rsidRPr="002E49DD" w:rsidRDefault="002E49DD" w:rsidP="002E49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3BA4" w:rsidRPr="00DB3038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декора и его роль в создании образа</w:t>
      </w:r>
    </w:p>
    <w:p w:rsidR="00703BA4" w:rsidRPr="00DB3038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 и инструменты для технологии декорирования керамики.</w:t>
      </w:r>
    </w:p>
    <w:p w:rsidR="00703BA4" w:rsidRPr="00DB3038" w:rsidRDefault="00703BA4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Отношение формы и технологии декора в изделиях НХК.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Декоративные мотивы и элементы, характерные для основных этапов развития мировой художественной керамики.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тех. способы декорирования керамики.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Соответствие декора, керамическому материалу.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живописного декорирования керамических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скульптурн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декорирования керамических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технологическ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ого декорирования керамических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изделий.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10.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декорирования изделий из майолики.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декорирования изделий из фарфора.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Возможности </w:t>
      </w:r>
      <w:proofErr w:type="spellStart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ангобной</w:t>
      </w:r>
      <w:proofErr w:type="spellEnd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техники в процессе создания художественного образа керамического изделия.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 </w:t>
      </w:r>
      <w:r w:rsidR="00703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сграффито.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Техника </w:t>
      </w:r>
      <w:proofErr w:type="spellStart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фландровка</w:t>
      </w:r>
      <w:proofErr w:type="spellEnd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глазурей в качестве декоративного материала.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Техника резерваж.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</w:t>
      </w:r>
      <w:proofErr w:type="spellStart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эффектарных</w:t>
      </w:r>
      <w:proofErr w:type="spellEnd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, поливных и матовых глазурей.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17.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оксидов металлов, цветных пигментов, для выполнения декора.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18.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Фактура поверхности, как способ украшения изделия.</w:t>
      </w:r>
    </w:p>
    <w:p w:rsidR="00703BA4" w:rsidRPr="00DB3038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19.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Техника </w:t>
      </w:r>
      <w:proofErr w:type="spellStart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фроттаж</w:t>
      </w:r>
      <w:proofErr w:type="spellEnd"/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03BA4" w:rsidRDefault="00960610" w:rsidP="00703B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</w:t>
      </w:r>
      <w:r w:rsidR="00703BA4" w:rsidRPr="00DB3038">
        <w:rPr>
          <w:rFonts w:ascii="Times New Roman" w:eastAsia="Calibri" w:hAnsi="Times New Roman" w:cs="Times New Roman"/>
          <w:sz w:val="24"/>
          <w:szCs w:val="24"/>
          <w:lang w:eastAsia="ru-RU"/>
        </w:rPr>
        <w:t>Возможности росписи по сырой эмали, для выполнения декора на керамическом изделии.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" w:eastAsia="Calibri" w:hAnsi="Times New Roman" w:cs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A150EC" w:rsidRDefault="00A150EC" w:rsidP="002E4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2F1" w:rsidRDefault="009752F1" w:rsidP="00975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5. Технология декорирования керамических изделий ангобом (техники: </w:t>
      </w:r>
      <w:proofErr w:type="spellStart"/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фландровка</w:t>
      </w:r>
      <w:proofErr w:type="spellEnd"/>
      <w:r w:rsidRPr="009E4E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  сграффито).</w:t>
      </w:r>
    </w:p>
    <w:p w:rsidR="009752F1" w:rsidRPr="009E4E74" w:rsidRDefault="009752F1" w:rsidP="00975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9752F1" w:rsidRDefault="009752F1" w:rsidP="009752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инструментов и материалов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E74">
        <w:rPr>
          <w:rFonts w:ascii="Times New Roman" w:hAnsi="Times New Roman" w:cs="Times New Roman"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proofErr w:type="spellStart"/>
      <w:r w:rsidRPr="009E4E74">
        <w:rPr>
          <w:rFonts w:ascii="Times New Roman" w:hAnsi="Times New Roman" w:cs="Times New Roman"/>
          <w:sz w:val="24"/>
          <w:szCs w:val="24"/>
        </w:rPr>
        <w:t>ангобирования</w:t>
      </w:r>
      <w:proofErr w:type="spellEnd"/>
      <w:r w:rsidRPr="009E4E74"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E4E74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цветных ангобов, как декорирующих материалов, для создания образной и выразительной композиции в керамике. Изучение основных приемов и способов декорирования изделий из шамота и майолики ангобами. Выполнение практических упражнений в материале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выполнения орнаментальной композиции на майоликовом изделии, с применение техник: </w:t>
      </w:r>
      <w:proofErr w:type="spellStart"/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фландровки</w:t>
      </w:r>
      <w:proofErr w:type="spellEnd"/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сграффито.</w:t>
      </w:r>
    </w:p>
    <w:p w:rsidR="009752F1" w:rsidRPr="009E4E74" w:rsidRDefault="009752F1" w:rsidP="009752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752F1" w:rsidRPr="009E4E74" w:rsidRDefault="009752F1" w:rsidP="00975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 7. Технология декорирования керамических изделий в технике </w:t>
      </w:r>
      <w:proofErr w:type="spellStart"/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подглазурной</w:t>
      </w:r>
      <w:proofErr w:type="spellEnd"/>
      <w:r w:rsidR="00D13B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E4E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росписи.</w:t>
      </w:r>
    </w:p>
    <w:p w:rsidR="009752F1" w:rsidRPr="009E4E74" w:rsidRDefault="009752F1" w:rsidP="009752F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9E4E7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Задание к занятию.</w:t>
      </w:r>
    </w:p>
    <w:p w:rsidR="009752F1" w:rsidRDefault="009752F1" w:rsidP="009752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 w:bidi="he-IL"/>
        </w:rPr>
      </w:pPr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 xml:space="preserve">Технология выполнения декоративной росписи изделия с помощью </w:t>
      </w:r>
      <w:proofErr w:type="spellStart"/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>подглазурных</w:t>
      </w:r>
      <w:proofErr w:type="spellEnd"/>
      <w:r w:rsidRPr="009E4E74">
        <w:rPr>
          <w:rFonts w:ascii="Times New Roman" w:eastAsia="Calibri" w:hAnsi="Times New Roman" w:cs="Times New Roman"/>
          <w:sz w:val="24"/>
          <w:szCs w:val="24"/>
          <w:lang w:eastAsia="ru-RU" w:bidi="he-IL"/>
        </w:rPr>
        <w:t xml:space="preserve"> красок.</w:t>
      </w:r>
    </w:p>
    <w:p w:rsidR="002E49DD" w:rsidRDefault="009752F1" w:rsidP="002E4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1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практических упражнений в материале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52F1" w:rsidRPr="002E49DD" w:rsidRDefault="009752F1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:rsidR="002E49DD" w:rsidRPr="002E49DD" w:rsidRDefault="002E49DD" w:rsidP="002E49D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E49DD" w:rsidRPr="002E49DD" w:rsidRDefault="002E49DD" w:rsidP="002E4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49DD">
        <w:rPr>
          <w:rFonts w:ascii="Times New Roman CYR" w:eastAsia="Calibri" w:hAnsi="Times New Roman CYR" w:cs="Times New Roman CYR"/>
          <w:i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2E49DD" w:rsidRPr="002E49DD" w:rsidRDefault="002E49DD" w:rsidP="002E49DD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bookmarkStart w:id="0" w:name="_GoBack"/>
      <w:bookmarkEnd w:id="0"/>
    </w:p>
    <w:sectPr w:rsidR="002E49DD" w:rsidRPr="002E49DD" w:rsidSect="002E49DD">
      <w:footerReference w:type="default" r:id="rId14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AE1" w:rsidRDefault="00567AE1">
      <w:pPr>
        <w:spacing w:after="0" w:line="240" w:lineRule="auto"/>
      </w:pPr>
      <w:r>
        <w:separator/>
      </w:r>
    </w:p>
  </w:endnote>
  <w:endnote w:type="continuationSeparator" w:id="0">
    <w:p w:rsidR="00567AE1" w:rsidRDefault="0056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9DD" w:rsidRDefault="002E49DD">
    <w:pPr>
      <w:pStyle w:val="a3"/>
      <w:jc w:val="center"/>
    </w:pPr>
  </w:p>
  <w:p w:rsidR="002E49DD" w:rsidRDefault="002E49D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AE1" w:rsidRDefault="00567AE1">
      <w:pPr>
        <w:spacing w:after="0" w:line="240" w:lineRule="auto"/>
      </w:pPr>
      <w:r>
        <w:separator/>
      </w:r>
    </w:p>
  </w:footnote>
  <w:footnote w:type="continuationSeparator" w:id="0">
    <w:p w:rsidR="00567AE1" w:rsidRDefault="00567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" w15:restartNumberingAfterBreak="0">
    <w:nsid w:val="15731699"/>
    <w:multiLevelType w:val="multilevel"/>
    <w:tmpl w:val="46F22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 w15:restartNumberingAfterBreak="0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D356E0"/>
    <w:multiLevelType w:val="multilevel"/>
    <w:tmpl w:val="D2F81E7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 w15:restartNumberingAfterBreak="0">
    <w:nsid w:val="50464A48"/>
    <w:multiLevelType w:val="hybridMultilevel"/>
    <w:tmpl w:val="F1AAC0D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F51D9B"/>
    <w:multiLevelType w:val="multilevel"/>
    <w:tmpl w:val="46F22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6" w15:restartNumberingAfterBreak="0">
    <w:nsid w:val="59611DDF"/>
    <w:multiLevelType w:val="hybridMultilevel"/>
    <w:tmpl w:val="37AAEB44"/>
    <w:lvl w:ilvl="0" w:tplc="007E61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83C40"/>
    <w:multiLevelType w:val="hybridMultilevel"/>
    <w:tmpl w:val="B184B26C"/>
    <w:lvl w:ilvl="0" w:tplc="170689B0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07E0B12"/>
    <w:multiLevelType w:val="multilevel"/>
    <w:tmpl w:val="F49A3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64F979B5"/>
    <w:multiLevelType w:val="hybridMultilevel"/>
    <w:tmpl w:val="41EC5706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1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3" w15:restartNumberingAfterBreak="0">
    <w:nsid w:val="6CBE72D2"/>
    <w:multiLevelType w:val="hybridMultilevel"/>
    <w:tmpl w:val="82DCA2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991605"/>
    <w:multiLevelType w:val="multilevel"/>
    <w:tmpl w:val="E166B57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</w:rPr>
    </w:lvl>
  </w:abstractNum>
  <w:abstractNum w:abstractNumId="25" w15:restartNumberingAfterBreak="0">
    <w:nsid w:val="764A5492"/>
    <w:multiLevelType w:val="multilevel"/>
    <w:tmpl w:val="78AC02F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B4C6C49"/>
    <w:multiLevelType w:val="hybridMultilevel"/>
    <w:tmpl w:val="6F64D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52E1E"/>
    <w:multiLevelType w:val="multilevel"/>
    <w:tmpl w:val="DED2A5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20"/>
  </w:num>
  <w:num w:numId="5">
    <w:abstractNumId w:val="0"/>
  </w:num>
  <w:num w:numId="6">
    <w:abstractNumId w:val="8"/>
  </w:num>
  <w:num w:numId="7">
    <w:abstractNumId w:val="14"/>
  </w:num>
  <w:num w:numId="8">
    <w:abstractNumId w:val="7"/>
  </w:num>
  <w:num w:numId="9">
    <w:abstractNumId w:val="2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9"/>
  </w:num>
  <w:num w:numId="13">
    <w:abstractNumId w:val="2"/>
  </w:num>
  <w:num w:numId="14">
    <w:abstractNumId w:val="11"/>
  </w:num>
  <w:num w:numId="15">
    <w:abstractNumId w:val="6"/>
  </w:num>
  <w:num w:numId="16">
    <w:abstractNumId w:val="12"/>
  </w:num>
  <w:num w:numId="17">
    <w:abstractNumId w:val="25"/>
  </w:num>
  <w:num w:numId="18">
    <w:abstractNumId w:val="19"/>
  </w:num>
  <w:num w:numId="19">
    <w:abstractNumId w:val="1"/>
  </w:num>
  <w:num w:numId="20">
    <w:abstractNumId w:val="16"/>
  </w:num>
  <w:num w:numId="21">
    <w:abstractNumId w:val="13"/>
  </w:num>
  <w:num w:numId="22">
    <w:abstractNumId w:val="3"/>
  </w:num>
  <w:num w:numId="23">
    <w:abstractNumId w:val="15"/>
  </w:num>
  <w:num w:numId="24">
    <w:abstractNumId w:val="23"/>
  </w:num>
  <w:num w:numId="25">
    <w:abstractNumId w:val="18"/>
  </w:num>
  <w:num w:numId="26">
    <w:abstractNumId w:val="26"/>
  </w:num>
  <w:num w:numId="27">
    <w:abstractNumId w:val="27"/>
  </w:num>
  <w:num w:numId="28">
    <w:abstractNumId w:val="2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DD"/>
    <w:rsid w:val="00064EB0"/>
    <w:rsid w:val="00083DF2"/>
    <w:rsid w:val="00196B62"/>
    <w:rsid w:val="002E49DD"/>
    <w:rsid w:val="00342443"/>
    <w:rsid w:val="004C681D"/>
    <w:rsid w:val="004F02A2"/>
    <w:rsid w:val="0051317A"/>
    <w:rsid w:val="00567AE1"/>
    <w:rsid w:val="005A12F4"/>
    <w:rsid w:val="005F2F92"/>
    <w:rsid w:val="00644411"/>
    <w:rsid w:val="0067011F"/>
    <w:rsid w:val="0070349A"/>
    <w:rsid w:val="00703BA4"/>
    <w:rsid w:val="007062DC"/>
    <w:rsid w:val="00853C8C"/>
    <w:rsid w:val="00862DD4"/>
    <w:rsid w:val="00960610"/>
    <w:rsid w:val="009752F1"/>
    <w:rsid w:val="009E4E74"/>
    <w:rsid w:val="00A150EC"/>
    <w:rsid w:val="00A3191F"/>
    <w:rsid w:val="00AB4819"/>
    <w:rsid w:val="00AF3423"/>
    <w:rsid w:val="00B848DB"/>
    <w:rsid w:val="00BA4B2E"/>
    <w:rsid w:val="00C15D02"/>
    <w:rsid w:val="00C36195"/>
    <w:rsid w:val="00C4353E"/>
    <w:rsid w:val="00C566FB"/>
    <w:rsid w:val="00C84D1E"/>
    <w:rsid w:val="00D13B5A"/>
    <w:rsid w:val="00DB3038"/>
    <w:rsid w:val="00E4112D"/>
    <w:rsid w:val="00EB2191"/>
    <w:rsid w:val="00F46CCE"/>
    <w:rsid w:val="00F515D4"/>
    <w:rsid w:val="00F9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861DC53-ED8F-4264-A054-F04585248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49DD"/>
  </w:style>
  <w:style w:type="paragraph" w:styleId="a3">
    <w:name w:val="footer"/>
    <w:basedOn w:val="a"/>
    <w:link w:val="a4"/>
    <w:uiPriority w:val="99"/>
    <w:rsid w:val="002E49D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4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2E49D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2E49DD"/>
    <w:rPr>
      <w:rFonts w:cs="Times New Roman"/>
      <w:color w:val="0000FF"/>
      <w:u w:val="single"/>
    </w:rPr>
  </w:style>
  <w:style w:type="character" w:customStyle="1" w:styleId="a6">
    <w:name w:val="Абзац списка Знак"/>
    <w:link w:val="a5"/>
    <w:uiPriority w:val="34"/>
    <w:locked/>
    <w:rsid w:val="002E49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uiPriority w:val="99"/>
    <w:rsid w:val="002E49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2E49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59"/>
    <w:rsid w:val="00AF3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513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DB3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hyperlink" Target="http://www.szepmuveszeti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-museu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rmitagemuse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323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5849</Words>
  <Characters>33341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18</cp:revision>
  <dcterms:created xsi:type="dcterms:W3CDTF">2022-03-09T07:07:00Z</dcterms:created>
  <dcterms:modified xsi:type="dcterms:W3CDTF">2025-04-10T08:56:00Z</dcterms:modified>
</cp:coreProperties>
</file>